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2DB" w14:textId="1FC26B11" w:rsidR="005C0E26" w:rsidRPr="007F7095" w:rsidRDefault="00CA6D07" w:rsidP="007F7095">
      <w:pPr>
        <w:pStyle w:val="Title"/>
        <w:pBdr>
          <w:bottom w:val="single" w:sz="8" w:space="16" w:color="006597" w:themeColor="accent1"/>
        </w:pBdr>
        <w:jc w:val="right"/>
      </w:pPr>
      <w:r>
        <w:rPr>
          <w:noProof/>
        </w:rPr>
        <w:drawing>
          <wp:anchor distT="0" distB="0" distL="114300" distR="114300" simplePos="0" relativeHeight="251659264" behindDoc="0" locked="0" layoutInCell="1" allowOverlap="1" wp14:anchorId="1BC45B1D" wp14:editId="56E8231A">
            <wp:simplePos x="0" y="0"/>
            <wp:positionH relativeFrom="column">
              <wp:posOffset>-130870</wp:posOffset>
            </wp:positionH>
            <wp:positionV relativeFrom="paragraph">
              <wp:posOffset>-577691</wp:posOffset>
            </wp:positionV>
            <wp:extent cx="2481943" cy="1085850"/>
            <wp:effectExtent l="0" t="0" r="0" b="0"/>
            <wp:wrapNone/>
            <wp:docPr id="2" name="Picture 2" descr="City of Bellevue Develop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lier\AppData\Local\Microsoft\Windows\INetCache\Content.Word\COB_DEPARTMENT-Stacked-color_D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943"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AC0">
        <w:t xml:space="preserve"> </w:t>
      </w:r>
      <w:r w:rsidR="00AC1FDC" w:rsidRPr="007F7095">
        <w:rPr>
          <w:sz w:val="40"/>
          <w:szCs w:val="40"/>
        </w:rPr>
        <w:t>Downtown Design Guidelines</w:t>
      </w:r>
    </w:p>
    <w:p w14:paraId="50BC6CB2" w14:textId="5EF70A16" w:rsidR="005C0E26" w:rsidRPr="007F7095" w:rsidRDefault="005C0E26" w:rsidP="007F7095">
      <w:pPr>
        <w:pStyle w:val="Subtitle"/>
      </w:pPr>
      <w:r w:rsidRPr="007F7095">
        <w:t>2023</w:t>
      </w:r>
    </w:p>
    <w:p w14:paraId="67DA183A" w14:textId="058CDC9A" w:rsidR="007F7095" w:rsidRDefault="007F7095" w:rsidP="00133A8C">
      <w:pPr>
        <w:tabs>
          <w:tab w:val="left" w:pos="10080"/>
        </w:tabs>
      </w:pPr>
      <w:r>
        <w:rPr>
          <w:noProof/>
        </w:rPr>
        <mc:AlternateContent>
          <mc:Choice Requires="wps">
            <w:drawing>
              <wp:anchor distT="0" distB="0" distL="114300" distR="114300" simplePos="0" relativeHeight="251660288" behindDoc="0" locked="0" layoutInCell="1" allowOverlap="1" wp14:anchorId="2BC12443" wp14:editId="7367A6D7">
                <wp:simplePos x="0" y="0"/>
                <wp:positionH relativeFrom="column">
                  <wp:posOffset>1007656</wp:posOffset>
                </wp:positionH>
                <wp:positionV relativeFrom="paragraph">
                  <wp:posOffset>154842</wp:posOffset>
                </wp:positionV>
                <wp:extent cx="2987899" cy="12879"/>
                <wp:effectExtent l="0" t="0" r="22225" b="25400"/>
                <wp:wrapNone/>
                <wp:docPr id="841145439" name="Straight Connector 1" descr="Blue line for permit number&#10;"/>
                <wp:cNvGraphicFramePr/>
                <a:graphic xmlns:a="http://schemas.openxmlformats.org/drawingml/2006/main">
                  <a:graphicData uri="http://schemas.microsoft.com/office/word/2010/wordprocessingShape">
                    <wps:wsp>
                      <wps:cNvCnPr/>
                      <wps:spPr>
                        <a:xfrm flipV="1">
                          <a:off x="0" y="0"/>
                          <a:ext cx="2987899" cy="12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1A1442" id="Straight Connector 1" o:spid="_x0000_s1026" alt="Blue line for permit number&#10;"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9.35pt,12.2pt" to="314.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aPqAEAAKIDAAAOAAAAZHJzL2Uyb0RvYy54bWysU8tu2zAQvBfoPxC815J9aGzBcg4JkkvR&#10;BmmbO0MtLQJ8gWQt+e+zXNlK0BQFEuRCUOTO7Mxwtb0crWEHiEl71/LlouYMnPSddvuW//5182XN&#10;WcrCdcJ4By0/QuKXu8+ftkNoYOV7bzqIDElcaobQ8j7n0FRVkj1YkRY+gMNL5aMVGT/jvuqiGJDd&#10;mmpV11+rwccuRC8hJTy9ni75jviVApl/KJUgM9Ny1JZpjbQ+lrXabUWzjyL0Wp5kiHeosEI7bDpT&#10;XYss2J+oX1FZLaNPXuWF9LbySmkJ5AHdLOu/3PzsRQDyguGkMMeUPo5Wfj9cubuIMQwhNSncxeJi&#10;VNEyZXR4wDclX6iUjRTbcY4NxswkHq4264v1ZsOZxLvlan2xKbFWE02hCzHlW/CWlU3LjXbFlWjE&#10;4VvKU+m5BHHPQmiXjwZKsXH3oJjusOEkiWYErkxkB4GvK6QEl5en1lRdYEobMwNravtf4Km+QIHm&#10;5y3gGUGdvcsz2Grn47+65/EsWU315wQm3yWCR98d6YkoGhwECvc0tGXSXn4T/PnX2j0BAAD//wMA&#10;UEsDBBQABgAIAAAAIQDl3U0M3QAAAAkBAAAPAAAAZHJzL2Rvd25yZXYueG1sTI/BTsMwDIbvSLxD&#10;ZCRuLKXq2q00ndAkuIHEBvekCU1Z4lRNthWeHnMax9/+9Ptzs5m9YyczxSGggPtFBsxgF/SAvYD3&#10;/dPdClhMErV0AY2AbxNh015fNbLW4Yxv5rRLPaMSjLUUYFMaa85jZ42XcRFGg7T7DJOXieLUcz3J&#10;M5V7x/MsK7mXA9IFK0eztaY77I5ewPP642v70u9/lLKVf50H5ZaHSojbm/nxAVgyc7rA8KdP6tCS&#10;kwpH1JE5ystVRaiAvCiAEVDm6xyYokFZAG8b/v+D9hcAAP//AwBQSwECLQAUAAYACAAAACEAtoM4&#10;kv4AAADhAQAAEwAAAAAAAAAAAAAAAAAAAAAAW0NvbnRlbnRfVHlwZXNdLnhtbFBLAQItABQABgAI&#10;AAAAIQA4/SH/1gAAAJQBAAALAAAAAAAAAAAAAAAAAC8BAABfcmVscy8ucmVsc1BLAQItABQABgAI&#10;AAAAIQA1KLaPqAEAAKIDAAAOAAAAAAAAAAAAAAAAAC4CAABkcnMvZTJvRG9jLnhtbFBLAQItABQA&#10;BgAIAAAAIQDl3U0M3QAAAAkBAAAPAAAAAAAAAAAAAAAAAAIEAABkcnMvZG93bnJldi54bWxQSwUG&#10;AAAAAAQABADzAAAADAUAAAAA&#10;" strokecolor="#005a87 [2884]">
                <v:stroke endcap="round"/>
              </v:line>
            </w:pict>
          </mc:Fallback>
        </mc:AlternateContent>
      </w:r>
      <w:r w:rsidR="00133A8C">
        <w:t xml:space="preserve">Permit Number: </w:t>
      </w:r>
    </w:p>
    <w:p w14:paraId="2BB93DD3" w14:textId="4FD071B1" w:rsidR="005C0E26" w:rsidRDefault="005C0E26" w:rsidP="00650B4C">
      <w:pPr>
        <w:tabs>
          <w:tab w:val="left" w:pos="10080"/>
        </w:tabs>
      </w:pPr>
      <w:r>
        <w:t xml:space="preserve">Provide </w:t>
      </w:r>
      <w:r w:rsidR="00973420">
        <w:t xml:space="preserve">a written response to each </w:t>
      </w:r>
      <w:r w:rsidR="00133A8C">
        <w:t>Standard/Guideline</w:t>
      </w:r>
      <w:r w:rsidR="00E23382">
        <w:t xml:space="preserve"> (LUC Guideline and narrative regarding how each applicable standard and/or guideline has been met)</w:t>
      </w:r>
      <w:r w:rsidR="00973420">
        <w:t xml:space="preserve">. Refer to </w:t>
      </w:r>
      <w:r w:rsidR="00133A8C">
        <w:t>Land Use Code (LUC) for complete wording and requirements at</w:t>
      </w:r>
      <w:r w:rsidR="00973420">
        <w:t xml:space="preserve">: </w:t>
      </w:r>
      <w:hyperlink r:id="rId10" w:history="1">
        <w:r w:rsidR="00192C99" w:rsidRPr="00192C99">
          <w:rPr>
            <w:rStyle w:val="Hyperlink"/>
          </w:rPr>
          <w:t>https://bellevue.municipal.codes/LUC</w:t>
        </w:r>
      </w:hyperlink>
    </w:p>
    <w:p w14:paraId="55E89EB2" w14:textId="6424A1A1" w:rsidR="00973420" w:rsidRPr="0013594E" w:rsidRDefault="00E23382" w:rsidP="00FD31BA">
      <w:pPr>
        <w:pStyle w:val="Heading1"/>
      </w:pPr>
      <w:r>
        <w:t>LUC 20.25AQ.150 - Context</w:t>
      </w:r>
    </w:p>
    <w:p w14:paraId="20B882BB" w14:textId="270CB2E5" w:rsidR="00973420" w:rsidRDefault="00E23382" w:rsidP="00650B4C">
      <w:pPr>
        <w:tabs>
          <w:tab w:val="left" w:pos="10080"/>
        </w:tabs>
      </w:pPr>
      <w:r>
        <w:t>Relationship to Heigh and Form of Other Development – LUC 20.25A.150.A</w:t>
      </w:r>
    </w:p>
    <w:p w14:paraId="1186E6ED" w14:textId="4CCD44CC" w:rsidR="00650B4C" w:rsidRPr="00FD31BA" w:rsidRDefault="00E23382" w:rsidP="007F7095">
      <w:pPr>
        <w:pStyle w:val="Heading2"/>
      </w:pPr>
      <w:r w:rsidRPr="00FD31BA">
        <w:t>Relationship to Height and Form of Other Development – LUC 10.25A.150.A</w:t>
      </w:r>
    </w:p>
    <w:p w14:paraId="51A486DA" w14:textId="51D208BD" w:rsidR="007F7095" w:rsidRDefault="00E23382" w:rsidP="007F7095">
      <w:r>
        <w:t>Guidelines</w:t>
      </w:r>
      <w:r w:rsidR="00056A1F">
        <w:t>:</w:t>
      </w:r>
    </w:p>
    <w:p w14:paraId="53B16CC6" w14:textId="5AE40386" w:rsidR="00E23382" w:rsidRDefault="00E23382" w:rsidP="00192C99">
      <w:pPr>
        <w:pStyle w:val="ListParagraph"/>
        <w:numPr>
          <w:ilvl w:val="0"/>
          <w:numId w:val="1"/>
        </w:numPr>
      </w:pPr>
      <w:r>
        <w:t xml:space="preserve">Architectural elements enhance area’s overall </w:t>
      </w:r>
      <w:proofErr w:type="gramStart"/>
      <w:r>
        <w:t>character</w:t>
      </w:r>
      <w:proofErr w:type="gramEnd"/>
    </w:p>
    <w:p w14:paraId="4E265D42" w14:textId="571FBBFD" w:rsidR="00E23382" w:rsidRDefault="00E23382" w:rsidP="00192C99">
      <w:pPr>
        <w:pStyle w:val="ListParagraph"/>
        <w:numPr>
          <w:ilvl w:val="0"/>
          <w:numId w:val="1"/>
        </w:numPr>
      </w:pPr>
      <w:r>
        <w:t xml:space="preserve">Locate building away from lower intensity land use </w:t>
      </w:r>
      <w:proofErr w:type="gramStart"/>
      <w:r>
        <w:t>districts</w:t>
      </w:r>
      <w:proofErr w:type="gramEnd"/>
    </w:p>
    <w:p w14:paraId="6392F2BC" w14:textId="5D5282D5" w:rsidR="00E23382" w:rsidRDefault="00E23382" w:rsidP="00192C99">
      <w:pPr>
        <w:pStyle w:val="ListParagraph"/>
        <w:numPr>
          <w:ilvl w:val="0"/>
          <w:numId w:val="1"/>
        </w:numPr>
      </w:pPr>
      <w:r>
        <w:t xml:space="preserve">Minimize off-site </w:t>
      </w:r>
      <w:proofErr w:type="gramStart"/>
      <w:r>
        <w:t>impacts</w:t>
      </w:r>
      <w:proofErr w:type="gramEnd"/>
    </w:p>
    <w:p w14:paraId="50CB5150" w14:textId="5978C086" w:rsidR="00E23382" w:rsidRDefault="00E23382" w:rsidP="00192C99">
      <w:pPr>
        <w:pStyle w:val="ListParagraph"/>
        <w:numPr>
          <w:ilvl w:val="0"/>
          <w:numId w:val="1"/>
        </w:numPr>
      </w:pPr>
      <w:r>
        <w:t xml:space="preserve">Incorporate architectural elements proportionate to size of </w:t>
      </w:r>
      <w:proofErr w:type="gramStart"/>
      <w:r>
        <w:t>building</w:t>
      </w:r>
      <w:proofErr w:type="gramEnd"/>
    </w:p>
    <w:p w14:paraId="00FF5EB7" w14:textId="7C9F5365" w:rsidR="00E23382" w:rsidRDefault="00E23382" w:rsidP="00192C99">
      <w:pPr>
        <w:pStyle w:val="ListParagraph"/>
        <w:numPr>
          <w:ilvl w:val="0"/>
          <w:numId w:val="1"/>
        </w:numPr>
      </w:pPr>
      <w:r>
        <w:t xml:space="preserve">Use forms, proportions, etc. that are suggested by and complement adjacent </w:t>
      </w:r>
      <w:proofErr w:type="gramStart"/>
      <w:r>
        <w:t>buildings</w:t>
      </w:r>
      <w:proofErr w:type="gramEnd"/>
    </w:p>
    <w:p w14:paraId="31796411" w14:textId="3205B341" w:rsidR="00056A1F" w:rsidRDefault="00056A1F" w:rsidP="00ED6187">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109C6BB4" w14:textId="77777777" w:rsidTr="008A6631">
        <w:trPr>
          <w:trHeight w:val="583"/>
          <w:tblHeader/>
        </w:trPr>
        <w:tc>
          <w:tcPr>
            <w:tcW w:w="9821" w:type="dxa"/>
            <w:shd w:val="clear" w:color="auto" w:fill="FFFFFF" w:themeFill="background1"/>
          </w:tcPr>
          <w:p w14:paraId="222C17DE" w14:textId="77777777" w:rsidR="007F7095" w:rsidRPr="008C7741" w:rsidRDefault="007F7095" w:rsidP="008A6631">
            <w:r>
              <w:t>Insert text</w:t>
            </w:r>
          </w:p>
        </w:tc>
      </w:tr>
    </w:tbl>
    <w:p w14:paraId="6056568B" w14:textId="77777777" w:rsidR="00ED6187" w:rsidRDefault="00ED6187" w:rsidP="00ED6187"/>
    <w:p w14:paraId="5BAA7BCB" w14:textId="133EC3B4" w:rsidR="001D2A26" w:rsidRDefault="001D2A26" w:rsidP="00FD31BA">
      <w:pPr>
        <w:pStyle w:val="Heading3"/>
      </w:pPr>
      <w:r>
        <w:t>Relationship to Publicly Accessible Open Spaces – LUC 20.25A.150.B</w:t>
      </w:r>
    </w:p>
    <w:p w14:paraId="4A2CFB07" w14:textId="31F550CF" w:rsidR="001D2A26" w:rsidRDefault="001D2A26" w:rsidP="00ED6187">
      <w:r>
        <w:t>Guidelines</w:t>
      </w:r>
    </w:p>
    <w:p w14:paraId="7F320D6D" w14:textId="61F7BACC" w:rsidR="001D2A26" w:rsidRDefault="001D2A26" w:rsidP="00192C99">
      <w:pPr>
        <w:pStyle w:val="ListParagraph"/>
        <w:numPr>
          <w:ilvl w:val="0"/>
          <w:numId w:val="19"/>
        </w:numPr>
      </w:pPr>
      <w:r>
        <w:t xml:space="preserve">Preserve and maximize solar </w:t>
      </w:r>
      <w:proofErr w:type="gramStart"/>
      <w:r>
        <w:t>access</w:t>
      </w:r>
      <w:proofErr w:type="gramEnd"/>
    </w:p>
    <w:p w14:paraId="01B27809" w14:textId="3D648D00" w:rsidR="001D2A26" w:rsidRDefault="001D2A26" w:rsidP="00192C99">
      <w:pPr>
        <w:pStyle w:val="ListParagraph"/>
        <w:numPr>
          <w:ilvl w:val="0"/>
          <w:numId w:val="19"/>
        </w:numPr>
      </w:pPr>
      <w:r>
        <w:t xml:space="preserve">Enhance user’s experience of adjacent public open </w:t>
      </w:r>
      <w:proofErr w:type="gramStart"/>
      <w:r>
        <w:t>space</w:t>
      </w:r>
      <w:proofErr w:type="gramEnd"/>
    </w:p>
    <w:p w14:paraId="3E5E6018" w14:textId="77777777" w:rsidR="001D2A26" w:rsidRDefault="001D2A26" w:rsidP="001D2A26">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10BFF5F" w14:textId="77777777" w:rsidTr="008A6631">
        <w:trPr>
          <w:trHeight w:val="583"/>
          <w:tblHeader/>
        </w:trPr>
        <w:tc>
          <w:tcPr>
            <w:tcW w:w="9821" w:type="dxa"/>
            <w:shd w:val="clear" w:color="auto" w:fill="FFFFFF" w:themeFill="background1"/>
          </w:tcPr>
          <w:p w14:paraId="3C58ADB0" w14:textId="77777777" w:rsidR="007F7095" w:rsidRPr="008C7741" w:rsidRDefault="007F7095" w:rsidP="008A6631">
            <w:r>
              <w:t>Insert text</w:t>
            </w:r>
          </w:p>
        </w:tc>
      </w:tr>
    </w:tbl>
    <w:p w14:paraId="7546542A" w14:textId="31C3C4B7" w:rsidR="001D2A26" w:rsidRPr="001D2A26" w:rsidRDefault="001D2A26" w:rsidP="001D2A26"/>
    <w:p w14:paraId="75FF4757" w14:textId="0ED41F69" w:rsidR="00ED6187" w:rsidRPr="00056A1F" w:rsidRDefault="00056A1F" w:rsidP="00FD31BA">
      <w:pPr>
        <w:pStyle w:val="Heading3"/>
      </w:pPr>
      <w:r w:rsidRPr="00056A1F">
        <w:t xml:space="preserve">Relationship to </w:t>
      </w:r>
      <w:r w:rsidR="001D2A26">
        <w:t>Transportation</w:t>
      </w:r>
      <w:r w:rsidRPr="00056A1F">
        <w:t xml:space="preserve"> Elements – LUC 20.25A.150.C</w:t>
      </w:r>
    </w:p>
    <w:p w14:paraId="77C78C19" w14:textId="24B9D9F2" w:rsidR="00056A1F" w:rsidRDefault="00056A1F" w:rsidP="00ED6187">
      <w:r>
        <w:t>Guidelines:</w:t>
      </w:r>
    </w:p>
    <w:p w14:paraId="7228E485" w14:textId="0D78C7B4" w:rsidR="00056A1F" w:rsidRDefault="00056A1F" w:rsidP="00192C99">
      <w:pPr>
        <w:pStyle w:val="ListParagraph"/>
        <w:numPr>
          <w:ilvl w:val="0"/>
          <w:numId w:val="2"/>
        </w:numPr>
      </w:pPr>
      <w:r>
        <w:lastRenderedPageBreak/>
        <w:t xml:space="preserve">Create logical </w:t>
      </w:r>
      <w:proofErr w:type="gramStart"/>
      <w:r>
        <w:t>connections</w:t>
      </w:r>
      <w:proofErr w:type="gramEnd"/>
    </w:p>
    <w:p w14:paraId="1673F394" w14:textId="689E3A8D" w:rsidR="00056A1F" w:rsidRDefault="00056A1F" w:rsidP="00192C99">
      <w:pPr>
        <w:pStyle w:val="ListParagraph"/>
        <w:numPr>
          <w:ilvl w:val="0"/>
          <w:numId w:val="2"/>
        </w:numPr>
      </w:pPr>
      <w:r>
        <w:t>Coordinate service and parking access</w:t>
      </w:r>
    </w:p>
    <w:p w14:paraId="1BC6D788" w14:textId="1FBA9B15" w:rsidR="00056A1F" w:rsidRDefault="00056A1F" w:rsidP="00056A1F">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7C0E5B8B" w14:textId="77777777" w:rsidTr="008A6631">
        <w:trPr>
          <w:trHeight w:val="583"/>
          <w:tblHeader/>
        </w:trPr>
        <w:tc>
          <w:tcPr>
            <w:tcW w:w="9821" w:type="dxa"/>
            <w:shd w:val="clear" w:color="auto" w:fill="FFFFFF" w:themeFill="background1"/>
          </w:tcPr>
          <w:p w14:paraId="0AE7DCCD" w14:textId="77777777" w:rsidR="007F7095" w:rsidRPr="008C7741" w:rsidRDefault="007F7095" w:rsidP="008A6631">
            <w:r>
              <w:t>Insert text</w:t>
            </w:r>
          </w:p>
        </w:tc>
      </w:tr>
    </w:tbl>
    <w:p w14:paraId="0B12AA5F" w14:textId="77777777" w:rsidR="00780A11" w:rsidRDefault="00780A11" w:rsidP="00B63BA8">
      <w:pPr>
        <w:spacing w:after="120"/>
        <w:rPr>
          <w:b/>
        </w:rPr>
      </w:pPr>
    </w:p>
    <w:p w14:paraId="1609D015" w14:textId="7488A4B6" w:rsidR="00B63BA8" w:rsidRDefault="00056A1F" w:rsidP="00FD31BA">
      <w:pPr>
        <w:pStyle w:val="Heading3"/>
      </w:pPr>
      <w:r>
        <w:t>Emphasize Gateways – LUC 20.25A.150.D</w:t>
      </w:r>
    </w:p>
    <w:p w14:paraId="0C6C8E6B" w14:textId="7B9D36B7" w:rsidR="00B63BA8" w:rsidRDefault="00056A1F" w:rsidP="00B63BA8">
      <w:r>
        <w:t>Guideline:</w:t>
      </w:r>
    </w:p>
    <w:p w14:paraId="62DDE54D" w14:textId="25799B20" w:rsidR="00056A1F" w:rsidRDefault="00056A1F" w:rsidP="00192C99">
      <w:pPr>
        <w:pStyle w:val="ListParagraph"/>
        <w:numPr>
          <w:ilvl w:val="0"/>
          <w:numId w:val="3"/>
        </w:numPr>
      </w:pPr>
      <w:r>
        <w:t xml:space="preserve">Use architecture and landscape elements to emphasize </w:t>
      </w:r>
      <w:proofErr w:type="gramStart"/>
      <w:r>
        <w:t>gateways</w:t>
      </w:r>
      <w:proofErr w:type="gramEnd"/>
    </w:p>
    <w:p w14:paraId="633AE117" w14:textId="54DC3FA2" w:rsidR="00056A1F" w:rsidRDefault="00056A1F" w:rsidP="00B63BA8">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AE9D833" w14:textId="77777777" w:rsidTr="008A6631">
        <w:trPr>
          <w:trHeight w:val="583"/>
          <w:tblHeader/>
        </w:trPr>
        <w:tc>
          <w:tcPr>
            <w:tcW w:w="9821" w:type="dxa"/>
            <w:shd w:val="clear" w:color="auto" w:fill="FFFFFF" w:themeFill="background1"/>
          </w:tcPr>
          <w:p w14:paraId="12289BB3" w14:textId="77777777" w:rsidR="007F7095" w:rsidRPr="008C7741" w:rsidRDefault="007F7095" w:rsidP="008A6631">
            <w:r>
              <w:t>Insert text</w:t>
            </w:r>
          </w:p>
        </w:tc>
      </w:tr>
    </w:tbl>
    <w:p w14:paraId="6569829B" w14:textId="77777777" w:rsidR="009A6563" w:rsidRDefault="009A6563" w:rsidP="00650B4C">
      <w:pPr>
        <w:tabs>
          <w:tab w:val="left" w:pos="9990"/>
        </w:tabs>
        <w:rPr>
          <w:u w:val="single"/>
        </w:rPr>
      </w:pPr>
    </w:p>
    <w:p w14:paraId="2FF34A91" w14:textId="26DF041D" w:rsidR="00B63BA8" w:rsidRPr="00056A1F" w:rsidRDefault="00056A1F" w:rsidP="00FD31BA">
      <w:pPr>
        <w:pStyle w:val="Heading3"/>
      </w:pPr>
      <w:r w:rsidRPr="00056A1F">
        <w:t>Maximize Sunlight on Surrounding Area – LUC 20.25A.150.E</w:t>
      </w:r>
    </w:p>
    <w:p w14:paraId="431AE613" w14:textId="59D792F1" w:rsidR="00056A1F" w:rsidRDefault="00056A1F" w:rsidP="00B63BA8">
      <w:r>
        <w:t>Guidelines:</w:t>
      </w:r>
    </w:p>
    <w:p w14:paraId="641057A8" w14:textId="4081B844" w:rsidR="00056A1F" w:rsidRDefault="00056A1F" w:rsidP="00192C99">
      <w:pPr>
        <w:pStyle w:val="ListParagraph"/>
        <w:numPr>
          <w:ilvl w:val="0"/>
          <w:numId w:val="4"/>
        </w:numPr>
      </w:pPr>
      <w:r>
        <w:t xml:space="preserve">Evaluate alternative placement and massing concepts to ensure sunlight and sky </w:t>
      </w:r>
      <w:proofErr w:type="gramStart"/>
      <w:r>
        <w:t>view</w:t>
      </w:r>
      <w:proofErr w:type="gramEnd"/>
    </w:p>
    <w:p w14:paraId="0FD34A00" w14:textId="12422A9C" w:rsidR="00056A1F" w:rsidRDefault="00056A1F" w:rsidP="00192C99">
      <w:pPr>
        <w:pStyle w:val="ListParagraph"/>
        <w:numPr>
          <w:ilvl w:val="0"/>
          <w:numId w:val="4"/>
        </w:numPr>
      </w:pPr>
      <w:r>
        <w:t>Maximize sunlight and sky view in adjacent development/</w:t>
      </w:r>
      <w:proofErr w:type="gramStart"/>
      <w:r>
        <w:t>streetscape</w:t>
      </w:r>
      <w:proofErr w:type="gramEnd"/>
    </w:p>
    <w:p w14:paraId="59008B9F" w14:textId="65B7745A" w:rsidR="00056A1F" w:rsidRDefault="00056A1F" w:rsidP="00192C99">
      <w:pPr>
        <w:pStyle w:val="ListParagraph"/>
        <w:numPr>
          <w:ilvl w:val="0"/>
          <w:numId w:val="4"/>
        </w:numPr>
      </w:pPr>
      <w:r>
        <w:t xml:space="preserve">Minimize size of shadows and length of time cast on </w:t>
      </w:r>
      <w:proofErr w:type="gramStart"/>
      <w:r>
        <w:t>pedestrians</w:t>
      </w:r>
      <w:proofErr w:type="gramEnd"/>
    </w:p>
    <w:p w14:paraId="382A142A" w14:textId="2081FCE0" w:rsidR="00056A1F" w:rsidRDefault="00056A1F" w:rsidP="00B63BA8">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5A46F67C" w14:textId="77777777" w:rsidTr="008A6631">
        <w:trPr>
          <w:trHeight w:val="583"/>
          <w:tblHeader/>
        </w:trPr>
        <w:tc>
          <w:tcPr>
            <w:tcW w:w="9821" w:type="dxa"/>
            <w:shd w:val="clear" w:color="auto" w:fill="FFFFFF" w:themeFill="background1"/>
          </w:tcPr>
          <w:p w14:paraId="578D140C" w14:textId="77777777" w:rsidR="007F7095" w:rsidRPr="008C7741" w:rsidRDefault="007F7095" w:rsidP="008A6631">
            <w:r>
              <w:t>Insert text</w:t>
            </w:r>
          </w:p>
        </w:tc>
      </w:tr>
    </w:tbl>
    <w:p w14:paraId="13AEB21A" w14:textId="77777777" w:rsidR="00B63BA8" w:rsidRDefault="00B63BA8" w:rsidP="00650B4C">
      <w:pPr>
        <w:tabs>
          <w:tab w:val="left" w:pos="9990"/>
        </w:tabs>
        <w:rPr>
          <w:u w:val="single"/>
        </w:rPr>
      </w:pPr>
    </w:p>
    <w:p w14:paraId="2FAD4AB7" w14:textId="595D1CB4" w:rsidR="00B63BA8" w:rsidRPr="00056A1F" w:rsidRDefault="00056A1F" w:rsidP="00FD31BA">
      <w:pPr>
        <w:pStyle w:val="Heading1"/>
      </w:pPr>
      <w:r w:rsidRPr="00056A1F">
        <w:t>LUC 20.25A.160 – Site Organization</w:t>
      </w:r>
    </w:p>
    <w:p w14:paraId="3107852E" w14:textId="38721802" w:rsidR="00056A1F" w:rsidRPr="00056A1F" w:rsidRDefault="00056A1F" w:rsidP="007F7095">
      <w:pPr>
        <w:pStyle w:val="Heading2"/>
      </w:pPr>
      <w:r w:rsidRPr="00056A1F">
        <w:t>On-Site Circulation – LUC 20.25A.160.B</w:t>
      </w:r>
    </w:p>
    <w:p w14:paraId="56EE7CF4" w14:textId="2F646701" w:rsidR="00056A1F" w:rsidRDefault="00056A1F" w:rsidP="00B63BA8">
      <w:r>
        <w:t>Guidelines:</w:t>
      </w:r>
    </w:p>
    <w:p w14:paraId="07944AC5" w14:textId="498DA6D0" w:rsidR="00056A1F" w:rsidRDefault="00056A1F" w:rsidP="00192C99">
      <w:pPr>
        <w:pStyle w:val="ListParagraph"/>
        <w:numPr>
          <w:ilvl w:val="0"/>
          <w:numId w:val="5"/>
        </w:numPr>
      </w:pPr>
      <w:r>
        <w:t>Site Circulation for Servicing and Parking</w:t>
      </w:r>
    </w:p>
    <w:p w14:paraId="2F7DF506" w14:textId="6A801D1B" w:rsidR="00056A1F" w:rsidRDefault="00056A1F" w:rsidP="00192C99">
      <w:pPr>
        <w:pStyle w:val="ListParagraph"/>
        <w:numPr>
          <w:ilvl w:val="0"/>
          <w:numId w:val="5"/>
        </w:numPr>
      </w:pPr>
      <w:r>
        <w:t>On-Site Passenger and Guest Loading Zones, Porte Cocheres and Taxi Stands</w:t>
      </w:r>
    </w:p>
    <w:p w14:paraId="4DDB7336" w14:textId="47B1608C" w:rsidR="00056A1F" w:rsidRDefault="00056A1F" w:rsidP="00192C99">
      <w:pPr>
        <w:pStyle w:val="ListParagraph"/>
        <w:numPr>
          <w:ilvl w:val="0"/>
          <w:numId w:val="5"/>
        </w:numPr>
      </w:pPr>
      <w:r>
        <w:t>Pedestrian and Cycling Connections</w:t>
      </w:r>
    </w:p>
    <w:p w14:paraId="5CD408C1" w14:textId="7AC5BFCE" w:rsidR="00056A1F" w:rsidRDefault="00056A1F" w:rsidP="00B63BA8">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1B36A3A" w14:textId="77777777" w:rsidTr="008A6631">
        <w:trPr>
          <w:trHeight w:val="583"/>
          <w:tblHeader/>
        </w:trPr>
        <w:tc>
          <w:tcPr>
            <w:tcW w:w="9821" w:type="dxa"/>
            <w:shd w:val="clear" w:color="auto" w:fill="FFFFFF" w:themeFill="background1"/>
          </w:tcPr>
          <w:p w14:paraId="5AC77A80" w14:textId="77777777" w:rsidR="007F7095" w:rsidRPr="008C7741" w:rsidRDefault="007F7095" w:rsidP="008A6631">
            <w:r>
              <w:lastRenderedPageBreak/>
              <w:t>Insert text</w:t>
            </w:r>
          </w:p>
        </w:tc>
      </w:tr>
    </w:tbl>
    <w:p w14:paraId="5FB4A1BA" w14:textId="77777777" w:rsidR="00B63BA8" w:rsidRDefault="00B63BA8" w:rsidP="00650B4C">
      <w:pPr>
        <w:tabs>
          <w:tab w:val="left" w:pos="9990"/>
        </w:tabs>
        <w:rPr>
          <w:u w:val="single"/>
        </w:rPr>
      </w:pPr>
    </w:p>
    <w:p w14:paraId="541CF7A9" w14:textId="1F636745" w:rsidR="00B63BA8" w:rsidRPr="00056A1F" w:rsidRDefault="00056A1F" w:rsidP="00FD31BA">
      <w:pPr>
        <w:pStyle w:val="Heading3"/>
      </w:pPr>
      <w:r w:rsidRPr="00056A1F">
        <w:t>Building Entrances – LUC 20.25A.160.C</w:t>
      </w:r>
    </w:p>
    <w:p w14:paraId="5BB11710" w14:textId="1EA0491F" w:rsidR="00056A1F" w:rsidRDefault="00056A1F" w:rsidP="00B63BA8">
      <w:r>
        <w:t>Guideline:</w:t>
      </w:r>
    </w:p>
    <w:p w14:paraId="60C7F957" w14:textId="52C6476C" w:rsidR="00056A1F" w:rsidRDefault="00056A1F" w:rsidP="00192C99">
      <w:pPr>
        <w:pStyle w:val="ListParagraph"/>
        <w:numPr>
          <w:ilvl w:val="0"/>
          <w:numId w:val="6"/>
        </w:numPr>
      </w:pPr>
      <w:r>
        <w:t xml:space="preserve">Ensure primary building entrance front onto major public streets and are visible, </w:t>
      </w:r>
      <w:proofErr w:type="gramStart"/>
      <w:r>
        <w:t>defined</w:t>
      </w:r>
      <w:proofErr w:type="gramEnd"/>
      <w:r>
        <w:t xml:space="preserve"> and accessible.</w:t>
      </w:r>
    </w:p>
    <w:p w14:paraId="35A415BA" w14:textId="0F5C38AD" w:rsidR="00056A1F" w:rsidRDefault="00056A1F" w:rsidP="00056A1F">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5910A49B" w14:textId="77777777" w:rsidTr="008A6631">
        <w:trPr>
          <w:trHeight w:val="583"/>
          <w:tblHeader/>
        </w:trPr>
        <w:tc>
          <w:tcPr>
            <w:tcW w:w="9821" w:type="dxa"/>
            <w:shd w:val="clear" w:color="auto" w:fill="FFFFFF" w:themeFill="background1"/>
          </w:tcPr>
          <w:p w14:paraId="28156D59" w14:textId="77777777" w:rsidR="007F7095" w:rsidRPr="008C7741" w:rsidRDefault="007F7095" w:rsidP="008A6631">
            <w:r>
              <w:t>Insert text</w:t>
            </w:r>
          </w:p>
        </w:tc>
      </w:tr>
    </w:tbl>
    <w:p w14:paraId="6160A814" w14:textId="77777777" w:rsidR="00B63BA8" w:rsidRDefault="00B63BA8" w:rsidP="00650B4C">
      <w:pPr>
        <w:tabs>
          <w:tab w:val="left" w:pos="9990"/>
        </w:tabs>
        <w:rPr>
          <w:u w:val="single"/>
        </w:rPr>
      </w:pPr>
    </w:p>
    <w:p w14:paraId="1FEEDBC8" w14:textId="1135E255" w:rsidR="00F302D1" w:rsidRPr="00056A1F" w:rsidRDefault="00056A1F" w:rsidP="00FD31BA">
      <w:pPr>
        <w:pStyle w:val="Heading3"/>
      </w:pPr>
      <w:r w:rsidRPr="00056A1F">
        <w:t>Through-Block Connections – LUC 20.25A.160.C</w:t>
      </w:r>
    </w:p>
    <w:p w14:paraId="250660E0" w14:textId="6CF98ED0" w:rsidR="00056A1F" w:rsidRDefault="00056A1F" w:rsidP="00F302D1">
      <w:r>
        <w:t>Standards:</w:t>
      </w:r>
    </w:p>
    <w:p w14:paraId="14C47550" w14:textId="3A3F34F7" w:rsidR="00056A1F" w:rsidRDefault="00056A1F" w:rsidP="00192C99">
      <w:pPr>
        <w:pStyle w:val="ListParagraph"/>
        <w:numPr>
          <w:ilvl w:val="0"/>
          <w:numId w:val="7"/>
        </w:numPr>
      </w:pPr>
      <w:r>
        <w:t>Location</w:t>
      </w:r>
    </w:p>
    <w:p w14:paraId="12E11D6C" w14:textId="7453EE75" w:rsidR="00056A1F" w:rsidRDefault="00056A1F" w:rsidP="00192C99">
      <w:pPr>
        <w:pStyle w:val="ListParagraph"/>
        <w:numPr>
          <w:ilvl w:val="0"/>
          <w:numId w:val="7"/>
        </w:numPr>
      </w:pPr>
      <w:r>
        <w:t>Proportionate Share</w:t>
      </w:r>
    </w:p>
    <w:p w14:paraId="586221A9" w14:textId="60388879" w:rsidR="00056A1F" w:rsidRDefault="00056A1F" w:rsidP="00192C99">
      <w:pPr>
        <w:pStyle w:val="ListParagraph"/>
        <w:numPr>
          <w:ilvl w:val="0"/>
          <w:numId w:val="7"/>
        </w:numPr>
      </w:pPr>
      <w:r>
        <w:t>Hours</w:t>
      </w:r>
    </w:p>
    <w:p w14:paraId="5292B716" w14:textId="6246D8F4" w:rsidR="00056A1F" w:rsidRDefault="00056A1F" w:rsidP="00192C99">
      <w:pPr>
        <w:pStyle w:val="ListParagraph"/>
        <w:numPr>
          <w:ilvl w:val="0"/>
          <w:numId w:val="7"/>
        </w:numPr>
      </w:pPr>
      <w:r>
        <w:t>Legal Agreement</w:t>
      </w:r>
    </w:p>
    <w:p w14:paraId="74085645" w14:textId="0C735B37" w:rsidR="00056A1F" w:rsidRDefault="00056A1F" w:rsidP="00192C99">
      <w:pPr>
        <w:pStyle w:val="ListParagraph"/>
        <w:numPr>
          <w:ilvl w:val="0"/>
          <w:numId w:val="7"/>
        </w:numPr>
      </w:pPr>
      <w:r>
        <w:t>Signage</w:t>
      </w:r>
    </w:p>
    <w:p w14:paraId="455350EC" w14:textId="5FF6FB9E" w:rsidR="00056A1F" w:rsidRDefault="00056A1F" w:rsidP="00056A1F">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5874D4B2" w14:textId="77777777" w:rsidTr="008A6631">
        <w:trPr>
          <w:trHeight w:val="583"/>
          <w:tblHeader/>
        </w:trPr>
        <w:tc>
          <w:tcPr>
            <w:tcW w:w="9821" w:type="dxa"/>
            <w:shd w:val="clear" w:color="auto" w:fill="FFFFFF" w:themeFill="background1"/>
          </w:tcPr>
          <w:p w14:paraId="49C9A968" w14:textId="77777777" w:rsidR="007F7095" w:rsidRPr="008C7741" w:rsidRDefault="007F7095" w:rsidP="008A6631">
            <w:r>
              <w:t>Insert text</w:t>
            </w:r>
          </w:p>
        </w:tc>
      </w:tr>
    </w:tbl>
    <w:p w14:paraId="07ECBBD7" w14:textId="77777777" w:rsidR="00F302D1" w:rsidRDefault="00F302D1" w:rsidP="00650B4C">
      <w:pPr>
        <w:tabs>
          <w:tab w:val="left" w:pos="9990"/>
        </w:tabs>
        <w:rPr>
          <w:u w:val="single"/>
        </w:rPr>
      </w:pPr>
    </w:p>
    <w:p w14:paraId="7B523C9F" w14:textId="6AA9200A" w:rsidR="00F302D1" w:rsidRDefault="00056A1F" w:rsidP="00F302D1">
      <w:r>
        <w:t>Guidelines:</w:t>
      </w:r>
    </w:p>
    <w:p w14:paraId="0E458DFE" w14:textId="2A68C520" w:rsidR="00056A1F" w:rsidRDefault="00056A1F" w:rsidP="00192C99">
      <w:pPr>
        <w:pStyle w:val="ListParagraph"/>
        <w:numPr>
          <w:ilvl w:val="0"/>
          <w:numId w:val="8"/>
        </w:numPr>
      </w:pPr>
      <w:r>
        <w:t xml:space="preserve">Form logical </w:t>
      </w:r>
      <w:proofErr w:type="gramStart"/>
      <w:r>
        <w:t>routes</w:t>
      </w:r>
      <w:proofErr w:type="gramEnd"/>
    </w:p>
    <w:p w14:paraId="2E12B7EA" w14:textId="5416E92E" w:rsidR="00056A1F" w:rsidRDefault="00056A1F" w:rsidP="00192C99">
      <w:pPr>
        <w:pStyle w:val="ListParagraph"/>
        <w:numPr>
          <w:ilvl w:val="0"/>
          <w:numId w:val="8"/>
        </w:numPr>
      </w:pPr>
      <w:r>
        <w:t xml:space="preserve">Offer diversity in activities and pedestrian </w:t>
      </w:r>
      <w:proofErr w:type="gramStart"/>
      <w:r>
        <w:t>amenities</w:t>
      </w:r>
      <w:proofErr w:type="gramEnd"/>
    </w:p>
    <w:p w14:paraId="285E348F" w14:textId="1B224F97" w:rsidR="00056A1F" w:rsidRDefault="00056A1F" w:rsidP="00192C99">
      <w:pPr>
        <w:pStyle w:val="ListParagraph"/>
        <w:numPr>
          <w:ilvl w:val="0"/>
          <w:numId w:val="8"/>
        </w:numPr>
      </w:pPr>
      <w:r>
        <w:t xml:space="preserve">Incorporate design elements to identify through-block pedestrian connection as public </w:t>
      </w:r>
      <w:proofErr w:type="gramStart"/>
      <w:r>
        <w:t>space</w:t>
      </w:r>
      <w:proofErr w:type="gramEnd"/>
    </w:p>
    <w:p w14:paraId="49CC6C7D" w14:textId="40D210F4" w:rsidR="00056A1F" w:rsidRDefault="00056A1F" w:rsidP="00192C99">
      <w:pPr>
        <w:pStyle w:val="ListParagraph"/>
        <w:numPr>
          <w:ilvl w:val="0"/>
          <w:numId w:val="8"/>
        </w:numPr>
      </w:pPr>
      <w:r>
        <w:t xml:space="preserve">Accentuate and enhance access to through-block pedestrian </w:t>
      </w:r>
      <w:proofErr w:type="gramStart"/>
      <w:r>
        <w:t>connection</w:t>
      </w:r>
      <w:proofErr w:type="gramEnd"/>
    </w:p>
    <w:p w14:paraId="3BA47CD5" w14:textId="0010498C" w:rsidR="00056A1F" w:rsidRDefault="00056A1F" w:rsidP="00192C99">
      <w:pPr>
        <w:pStyle w:val="ListParagraph"/>
        <w:numPr>
          <w:ilvl w:val="0"/>
          <w:numId w:val="8"/>
        </w:numPr>
      </w:pPr>
      <w:r>
        <w:t xml:space="preserve">Identify the connection as public </w:t>
      </w:r>
      <w:proofErr w:type="gramStart"/>
      <w:r>
        <w:t>space</w:t>
      </w:r>
      <w:proofErr w:type="gramEnd"/>
    </w:p>
    <w:p w14:paraId="010BCE15" w14:textId="36631248" w:rsidR="00056A1F" w:rsidRDefault="00056A1F" w:rsidP="00192C99">
      <w:pPr>
        <w:pStyle w:val="ListParagraph"/>
        <w:numPr>
          <w:ilvl w:val="0"/>
          <w:numId w:val="8"/>
        </w:numPr>
      </w:pPr>
      <w:r>
        <w:t xml:space="preserve">Provide pedestrian-scaled </w:t>
      </w:r>
      <w:proofErr w:type="gramStart"/>
      <w:r>
        <w:t>lighting</w:t>
      </w:r>
      <w:proofErr w:type="gramEnd"/>
    </w:p>
    <w:p w14:paraId="3AFA4237" w14:textId="37476CD1" w:rsidR="00056A1F" w:rsidRDefault="00056A1F" w:rsidP="00192C99">
      <w:pPr>
        <w:pStyle w:val="ListParagraph"/>
        <w:numPr>
          <w:ilvl w:val="0"/>
          <w:numId w:val="8"/>
        </w:numPr>
      </w:pPr>
      <w:r>
        <w:t xml:space="preserve">Provide high-quality design and </w:t>
      </w:r>
      <w:proofErr w:type="gramStart"/>
      <w:r>
        <w:t>materials</w:t>
      </w:r>
      <w:proofErr w:type="gramEnd"/>
    </w:p>
    <w:p w14:paraId="6EFBABC8" w14:textId="16BAD168" w:rsidR="00056A1F" w:rsidRDefault="00056A1F" w:rsidP="00192C99">
      <w:pPr>
        <w:pStyle w:val="ListParagraph"/>
        <w:numPr>
          <w:ilvl w:val="0"/>
          <w:numId w:val="8"/>
        </w:numPr>
      </w:pPr>
      <w:r>
        <w:t xml:space="preserve">Provide landscape to define/animate the </w:t>
      </w:r>
      <w:proofErr w:type="gramStart"/>
      <w:r>
        <w:t>space</w:t>
      </w:r>
      <w:proofErr w:type="gramEnd"/>
    </w:p>
    <w:p w14:paraId="5A793BCB" w14:textId="7E0615BF" w:rsidR="00056A1F" w:rsidRDefault="00056A1F" w:rsidP="00192C99">
      <w:pPr>
        <w:pStyle w:val="ListParagraph"/>
        <w:numPr>
          <w:ilvl w:val="0"/>
          <w:numId w:val="8"/>
        </w:numPr>
      </w:pPr>
      <w:r>
        <w:t xml:space="preserve">Incorporate trees and landscaping to provide enclosure and </w:t>
      </w:r>
      <w:proofErr w:type="gramStart"/>
      <w:r>
        <w:t>soften</w:t>
      </w:r>
      <w:proofErr w:type="gramEnd"/>
    </w:p>
    <w:p w14:paraId="43740365" w14:textId="5CB4BA84" w:rsidR="00056A1F" w:rsidRDefault="00056A1F" w:rsidP="00192C99">
      <w:pPr>
        <w:pStyle w:val="ListParagraph"/>
        <w:numPr>
          <w:ilvl w:val="0"/>
          <w:numId w:val="8"/>
        </w:numPr>
      </w:pPr>
      <w:r>
        <w:t xml:space="preserve">Use artistic elements and water </w:t>
      </w:r>
      <w:proofErr w:type="gramStart"/>
      <w:r>
        <w:t>features</w:t>
      </w:r>
      <w:proofErr w:type="gramEnd"/>
    </w:p>
    <w:p w14:paraId="4B9C7EFC" w14:textId="26CCD492" w:rsidR="00056A1F" w:rsidRDefault="00056A1F" w:rsidP="00192C99">
      <w:pPr>
        <w:pStyle w:val="ListParagraph"/>
        <w:numPr>
          <w:ilvl w:val="0"/>
          <w:numId w:val="8"/>
        </w:numPr>
      </w:pPr>
      <w:r>
        <w:t xml:space="preserve">Provide ADA </w:t>
      </w:r>
      <w:proofErr w:type="gramStart"/>
      <w:r>
        <w:t>access</w:t>
      </w:r>
      <w:proofErr w:type="gramEnd"/>
    </w:p>
    <w:p w14:paraId="778B28C1" w14:textId="006D175E" w:rsidR="00056A1F" w:rsidRDefault="00056A1F" w:rsidP="00192C99">
      <w:pPr>
        <w:pStyle w:val="ListParagraph"/>
        <w:numPr>
          <w:ilvl w:val="0"/>
          <w:numId w:val="8"/>
        </w:numPr>
      </w:pPr>
      <w:r>
        <w:t xml:space="preserve">Provide weather </w:t>
      </w:r>
      <w:proofErr w:type="gramStart"/>
      <w:r>
        <w:t>protection</w:t>
      </w:r>
      <w:proofErr w:type="gramEnd"/>
    </w:p>
    <w:p w14:paraId="74807501" w14:textId="4E8C624F" w:rsidR="00056A1F" w:rsidRDefault="00056A1F" w:rsidP="00192C99">
      <w:pPr>
        <w:pStyle w:val="ListParagraph"/>
        <w:numPr>
          <w:ilvl w:val="0"/>
          <w:numId w:val="8"/>
        </w:numPr>
      </w:pPr>
      <w:r>
        <w:t xml:space="preserve">Develop as walkway or a combination walkway and vehicular </w:t>
      </w:r>
      <w:proofErr w:type="gramStart"/>
      <w:r>
        <w:t>lane</w:t>
      </w:r>
      <w:proofErr w:type="gramEnd"/>
    </w:p>
    <w:p w14:paraId="0A7C10F0" w14:textId="489B7D86" w:rsidR="00056A1F" w:rsidRDefault="00056A1F" w:rsidP="00192C99">
      <w:pPr>
        <w:pStyle w:val="ListParagraph"/>
        <w:numPr>
          <w:ilvl w:val="0"/>
          <w:numId w:val="8"/>
        </w:numPr>
      </w:pPr>
      <w:r>
        <w:t xml:space="preserve">Incorporate decorative lighting/seating </w:t>
      </w:r>
      <w:proofErr w:type="gramStart"/>
      <w:r>
        <w:t>areas</w:t>
      </w:r>
      <w:proofErr w:type="gramEnd"/>
    </w:p>
    <w:p w14:paraId="681D0E41" w14:textId="76E559E7" w:rsidR="00056A1F" w:rsidRDefault="00056A1F" w:rsidP="00192C99">
      <w:pPr>
        <w:pStyle w:val="ListParagraph"/>
        <w:numPr>
          <w:ilvl w:val="0"/>
          <w:numId w:val="8"/>
        </w:numPr>
      </w:pPr>
      <w:r>
        <w:t xml:space="preserve">Be visible from surrounding spaces and </w:t>
      </w:r>
      <w:proofErr w:type="gramStart"/>
      <w:r>
        <w:t>uses</w:t>
      </w:r>
      <w:proofErr w:type="gramEnd"/>
    </w:p>
    <w:p w14:paraId="103976EB" w14:textId="211FD423" w:rsidR="00056A1F" w:rsidRDefault="00056A1F" w:rsidP="00056A1F">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2B9478E" w14:textId="77777777" w:rsidTr="008A6631">
        <w:trPr>
          <w:trHeight w:val="583"/>
          <w:tblHeader/>
        </w:trPr>
        <w:tc>
          <w:tcPr>
            <w:tcW w:w="9821" w:type="dxa"/>
            <w:shd w:val="clear" w:color="auto" w:fill="FFFFFF" w:themeFill="background1"/>
          </w:tcPr>
          <w:p w14:paraId="22AF1B5B" w14:textId="77777777" w:rsidR="007F7095" w:rsidRPr="008C7741" w:rsidRDefault="007F7095" w:rsidP="008A6631">
            <w:r>
              <w:t>Insert text</w:t>
            </w:r>
          </w:p>
        </w:tc>
      </w:tr>
    </w:tbl>
    <w:p w14:paraId="3E777E80" w14:textId="77777777" w:rsidR="00056A1F" w:rsidRDefault="00056A1F" w:rsidP="00F302D1"/>
    <w:p w14:paraId="61A8E121" w14:textId="77777777" w:rsidR="00056A1F" w:rsidRPr="00056A1F" w:rsidRDefault="00056A1F" w:rsidP="00FD31BA">
      <w:pPr>
        <w:pStyle w:val="Heading3"/>
      </w:pPr>
      <w:r w:rsidRPr="00056A1F">
        <w:t>Open Space – LUC 10.25A.160.E</w:t>
      </w:r>
    </w:p>
    <w:p w14:paraId="5A9FE2BF" w14:textId="6BDCFC3B" w:rsidR="00056A1F" w:rsidRDefault="00056A1F" w:rsidP="00F302D1">
      <w:r>
        <w:t>Guidelines:</w:t>
      </w:r>
    </w:p>
    <w:p w14:paraId="3457E0D3" w14:textId="77777777" w:rsidR="00056A1F" w:rsidRDefault="00056A1F" w:rsidP="00192C99">
      <w:pPr>
        <w:pStyle w:val="ListParagraph"/>
        <w:numPr>
          <w:ilvl w:val="0"/>
          <w:numId w:val="9"/>
        </w:numPr>
      </w:pPr>
      <w:r>
        <w:t xml:space="preserve">Capitalize on elements of natural environment, planned parks, outdoor plazas and open </w:t>
      </w:r>
      <w:proofErr w:type="gramStart"/>
      <w:r>
        <w:t>space</w:t>
      </w:r>
      <w:proofErr w:type="gramEnd"/>
    </w:p>
    <w:p w14:paraId="5C93535C" w14:textId="77777777" w:rsidR="00056A1F" w:rsidRDefault="00056A1F" w:rsidP="00192C99">
      <w:pPr>
        <w:pStyle w:val="ListParagraph"/>
        <w:numPr>
          <w:ilvl w:val="0"/>
          <w:numId w:val="9"/>
        </w:numPr>
      </w:pPr>
      <w:r>
        <w:t>Orient gathering places and walkways toward parks and open space</w:t>
      </w:r>
    </w:p>
    <w:p w14:paraId="5EB647AE" w14:textId="77777777" w:rsidR="00056A1F" w:rsidRDefault="00056A1F" w:rsidP="00192C99">
      <w:pPr>
        <w:pStyle w:val="ListParagraph"/>
        <w:numPr>
          <w:ilvl w:val="0"/>
          <w:numId w:val="9"/>
        </w:numPr>
      </w:pPr>
      <w:r>
        <w:t xml:space="preserve">Include elements that engage the natural </w:t>
      </w:r>
      <w:proofErr w:type="gramStart"/>
      <w:r>
        <w:t>environment</w:t>
      </w:r>
      <w:proofErr w:type="gramEnd"/>
    </w:p>
    <w:p w14:paraId="27520F75" w14:textId="77777777" w:rsidR="00056A1F" w:rsidRDefault="00056A1F" w:rsidP="00192C99">
      <w:pPr>
        <w:pStyle w:val="ListParagraph"/>
        <w:numPr>
          <w:ilvl w:val="0"/>
          <w:numId w:val="9"/>
        </w:numPr>
      </w:pPr>
      <w:r>
        <w:t xml:space="preserve">Locate building to take advantage of adjacent open </w:t>
      </w:r>
      <w:proofErr w:type="gramStart"/>
      <w:r>
        <w:t>spaces</w:t>
      </w:r>
      <w:proofErr w:type="gramEnd"/>
    </w:p>
    <w:p w14:paraId="7C2A4A3D" w14:textId="77777777" w:rsidR="00056A1F" w:rsidRDefault="00056A1F" w:rsidP="00192C99">
      <w:pPr>
        <w:pStyle w:val="ListParagraph"/>
        <w:numPr>
          <w:ilvl w:val="0"/>
          <w:numId w:val="9"/>
        </w:numPr>
      </w:pPr>
      <w:r>
        <w:t xml:space="preserve">Create attractive views and focal </w:t>
      </w:r>
      <w:proofErr w:type="gramStart"/>
      <w:r>
        <w:t>points</w:t>
      </w:r>
      <w:proofErr w:type="gramEnd"/>
    </w:p>
    <w:p w14:paraId="25589052" w14:textId="77777777" w:rsidR="00056A1F" w:rsidRDefault="00056A1F" w:rsidP="00192C99">
      <w:pPr>
        <w:pStyle w:val="ListParagraph"/>
        <w:numPr>
          <w:ilvl w:val="0"/>
          <w:numId w:val="9"/>
        </w:numPr>
      </w:pPr>
      <w:r>
        <w:t xml:space="preserve">Use open space to provide through-block pedestrian </w:t>
      </w:r>
      <w:proofErr w:type="gramStart"/>
      <w:r>
        <w:t>connections</w:t>
      </w:r>
      <w:proofErr w:type="gramEnd"/>
    </w:p>
    <w:p w14:paraId="3F6B8816" w14:textId="77777777" w:rsidR="00056A1F" w:rsidRDefault="00056A1F" w:rsidP="00192C99">
      <w:pPr>
        <w:pStyle w:val="ListParagraph"/>
        <w:numPr>
          <w:ilvl w:val="0"/>
          <w:numId w:val="9"/>
        </w:numPr>
      </w:pPr>
      <w:r>
        <w:t xml:space="preserve">Encourage year-round </w:t>
      </w:r>
      <w:proofErr w:type="gramStart"/>
      <w:r>
        <w:t>use</w:t>
      </w:r>
      <w:proofErr w:type="gramEnd"/>
    </w:p>
    <w:p w14:paraId="7707ABDF" w14:textId="77777777" w:rsidR="00056A1F" w:rsidRDefault="00056A1F" w:rsidP="00192C99">
      <w:pPr>
        <w:pStyle w:val="ListParagraph"/>
        <w:numPr>
          <w:ilvl w:val="0"/>
          <w:numId w:val="9"/>
        </w:numPr>
      </w:pPr>
      <w:r>
        <w:t xml:space="preserve">Define and animate the edges of public open </w:t>
      </w:r>
      <w:proofErr w:type="gramStart"/>
      <w:r>
        <w:t>space</w:t>
      </w:r>
      <w:proofErr w:type="gramEnd"/>
    </w:p>
    <w:p w14:paraId="08EA0C2A" w14:textId="77777777" w:rsidR="00056A1F" w:rsidRDefault="00056A1F" w:rsidP="00192C99">
      <w:pPr>
        <w:pStyle w:val="ListParagraph"/>
        <w:numPr>
          <w:ilvl w:val="0"/>
          <w:numId w:val="9"/>
        </w:numPr>
      </w:pPr>
      <w:r>
        <w:t xml:space="preserve">Provide ADA </w:t>
      </w:r>
      <w:proofErr w:type="gramStart"/>
      <w:r>
        <w:t>access</w:t>
      </w:r>
      <w:proofErr w:type="gramEnd"/>
    </w:p>
    <w:p w14:paraId="7C469115" w14:textId="77777777" w:rsidR="00056A1F" w:rsidRDefault="00056A1F" w:rsidP="00192C99">
      <w:pPr>
        <w:pStyle w:val="ListParagraph"/>
        <w:numPr>
          <w:ilvl w:val="0"/>
          <w:numId w:val="9"/>
        </w:numPr>
      </w:pPr>
      <w:r>
        <w:t xml:space="preserve">Provide weather </w:t>
      </w:r>
      <w:proofErr w:type="gramStart"/>
      <w:r>
        <w:t>protection</w:t>
      </w:r>
      <w:proofErr w:type="gramEnd"/>
    </w:p>
    <w:p w14:paraId="33FEB5A6" w14:textId="77777777" w:rsidR="00056A1F" w:rsidRDefault="00056A1F" w:rsidP="00192C99">
      <w:pPr>
        <w:pStyle w:val="ListParagraph"/>
        <w:numPr>
          <w:ilvl w:val="0"/>
          <w:numId w:val="9"/>
        </w:numPr>
      </w:pPr>
      <w:r>
        <w:t xml:space="preserve">Use artistic elements and water </w:t>
      </w:r>
      <w:proofErr w:type="gramStart"/>
      <w:r>
        <w:t>features</w:t>
      </w:r>
      <w:proofErr w:type="gramEnd"/>
    </w:p>
    <w:p w14:paraId="2A2E636F" w14:textId="77777777" w:rsidR="00056A1F" w:rsidRDefault="00056A1F" w:rsidP="00192C99">
      <w:pPr>
        <w:pStyle w:val="ListParagraph"/>
        <w:numPr>
          <w:ilvl w:val="0"/>
          <w:numId w:val="9"/>
        </w:numPr>
      </w:pPr>
      <w:r>
        <w:t xml:space="preserve">Use high quality, function and environmentally sustainable design </w:t>
      </w:r>
      <w:proofErr w:type="gramStart"/>
      <w:r>
        <w:t>element</w:t>
      </w:r>
      <w:proofErr w:type="gramEnd"/>
    </w:p>
    <w:p w14:paraId="743D0638" w14:textId="77777777" w:rsidR="00056A1F" w:rsidRDefault="00056A1F" w:rsidP="00192C99">
      <w:pPr>
        <w:pStyle w:val="ListParagraph"/>
        <w:numPr>
          <w:ilvl w:val="0"/>
          <w:numId w:val="9"/>
        </w:numPr>
      </w:pPr>
      <w:r>
        <w:t xml:space="preserve">Maximize safety and </w:t>
      </w:r>
      <w:proofErr w:type="gramStart"/>
      <w:r>
        <w:t>comfort</w:t>
      </w:r>
      <w:proofErr w:type="gramEnd"/>
    </w:p>
    <w:p w14:paraId="2F024F18" w14:textId="77777777" w:rsidR="00056A1F" w:rsidRDefault="00056A1F" w:rsidP="00192C99">
      <w:pPr>
        <w:pStyle w:val="ListParagraph"/>
        <w:numPr>
          <w:ilvl w:val="0"/>
          <w:numId w:val="9"/>
        </w:numPr>
      </w:pPr>
      <w:r>
        <w:t xml:space="preserve">Provide electrical hookups and areas for staging </w:t>
      </w:r>
      <w:proofErr w:type="gramStart"/>
      <w:r>
        <w:t>events</w:t>
      </w:r>
      <w:proofErr w:type="gramEnd"/>
    </w:p>
    <w:p w14:paraId="112C2C8D" w14:textId="77777777" w:rsidR="00056A1F" w:rsidRDefault="00056A1F" w:rsidP="00192C99">
      <w:pPr>
        <w:pStyle w:val="ListParagraph"/>
        <w:numPr>
          <w:ilvl w:val="0"/>
          <w:numId w:val="9"/>
        </w:numPr>
      </w:pPr>
      <w:r>
        <w:t xml:space="preserve">Avoid vehicular activities in open </w:t>
      </w:r>
      <w:proofErr w:type="gramStart"/>
      <w:r>
        <w:t>space</w:t>
      </w:r>
      <w:proofErr w:type="gramEnd"/>
    </w:p>
    <w:p w14:paraId="7B3805B0" w14:textId="77777777" w:rsidR="00056A1F" w:rsidRDefault="00056A1F" w:rsidP="00192C99">
      <w:pPr>
        <w:pStyle w:val="ListParagraph"/>
        <w:numPr>
          <w:ilvl w:val="0"/>
          <w:numId w:val="9"/>
        </w:numPr>
      </w:pPr>
      <w:r>
        <w:t xml:space="preserve">Employ decorative </w:t>
      </w:r>
      <w:proofErr w:type="gramStart"/>
      <w:r>
        <w:t>lighting</w:t>
      </w:r>
      <w:proofErr w:type="gramEnd"/>
    </w:p>
    <w:p w14:paraId="36E4E63A" w14:textId="4987B625" w:rsidR="00F302D1" w:rsidRDefault="00056A1F"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61989956" w14:textId="77777777" w:rsidTr="008A6631">
        <w:trPr>
          <w:trHeight w:val="583"/>
          <w:tblHeader/>
        </w:trPr>
        <w:tc>
          <w:tcPr>
            <w:tcW w:w="9821" w:type="dxa"/>
            <w:shd w:val="clear" w:color="auto" w:fill="FFFFFF" w:themeFill="background1"/>
          </w:tcPr>
          <w:p w14:paraId="01818A05" w14:textId="77777777" w:rsidR="007F7095" w:rsidRPr="008C7741" w:rsidRDefault="007F7095" w:rsidP="008A6631">
            <w:r>
              <w:t>Insert text</w:t>
            </w:r>
          </w:p>
        </w:tc>
      </w:tr>
    </w:tbl>
    <w:p w14:paraId="1D99F8A7" w14:textId="77777777" w:rsidR="00F302D1" w:rsidRDefault="00F302D1" w:rsidP="00650B4C">
      <w:pPr>
        <w:tabs>
          <w:tab w:val="left" w:pos="9990"/>
        </w:tabs>
        <w:rPr>
          <w:u w:val="single"/>
        </w:rPr>
      </w:pPr>
    </w:p>
    <w:p w14:paraId="5464D92A" w14:textId="6207CDE6" w:rsidR="00056A1F" w:rsidRPr="00056A1F" w:rsidRDefault="00056A1F" w:rsidP="007F7095">
      <w:pPr>
        <w:pStyle w:val="Heading1"/>
      </w:pPr>
      <w:r w:rsidRPr="00056A1F">
        <w:t>LUC 20.25A.170 – Streetscape and Public Realm</w:t>
      </w:r>
    </w:p>
    <w:p w14:paraId="31383A6E" w14:textId="7292ABD2" w:rsidR="00056A1F" w:rsidRPr="00056A1F" w:rsidRDefault="00056A1F" w:rsidP="007F7095">
      <w:pPr>
        <w:pStyle w:val="Heading2"/>
      </w:pPr>
      <w:r w:rsidRPr="00056A1F">
        <w:t>Streetscapes – LUC 20.25A.170.A</w:t>
      </w:r>
    </w:p>
    <w:p w14:paraId="023DE7BF" w14:textId="21EEA26D" w:rsidR="00056A1F" w:rsidRPr="00056A1F" w:rsidRDefault="00056A1F" w:rsidP="007F7095">
      <w:pPr>
        <w:pStyle w:val="Heading3"/>
      </w:pPr>
      <w:r w:rsidRPr="00056A1F">
        <w:t>Define the Pedestrian Environment</w:t>
      </w:r>
    </w:p>
    <w:p w14:paraId="75EA9146" w14:textId="59B14F59" w:rsidR="00F302D1" w:rsidRDefault="00056A1F" w:rsidP="00F302D1">
      <w:r>
        <w:t>Guidelines:</w:t>
      </w:r>
    </w:p>
    <w:p w14:paraId="2BC7F399" w14:textId="4B0BA192" w:rsidR="00056A1F" w:rsidRDefault="00056A1F" w:rsidP="00192C99">
      <w:pPr>
        <w:pStyle w:val="ListParagraph"/>
        <w:numPr>
          <w:ilvl w:val="0"/>
          <w:numId w:val="20"/>
        </w:numPr>
        <w:ind w:left="720" w:hanging="360"/>
      </w:pPr>
      <w:r>
        <w:t>Provide sense of enclosure and comfortable/continuous street edge</w:t>
      </w:r>
    </w:p>
    <w:p w14:paraId="285B815F" w14:textId="250ECA40" w:rsidR="00056A1F" w:rsidRDefault="00056A1F" w:rsidP="00192C99">
      <w:pPr>
        <w:pStyle w:val="ListParagraph"/>
        <w:numPr>
          <w:ilvl w:val="0"/>
          <w:numId w:val="20"/>
        </w:numPr>
        <w:ind w:left="720" w:hanging="360"/>
      </w:pPr>
      <w:r>
        <w:t xml:space="preserve">Provide transparent </w:t>
      </w:r>
      <w:proofErr w:type="gramStart"/>
      <w:r>
        <w:t>windows</w:t>
      </w:r>
      <w:proofErr w:type="gramEnd"/>
    </w:p>
    <w:p w14:paraId="721EC959" w14:textId="4BD34741" w:rsidR="00056A1F" w:rsidRDefault="00056A1F" w:rsidP="00192C99">
      <w:pPr>
        <w:pStyle w:val="ListParagraph"/>
        <w:numPr>
          <w:ilvl w:val="0"/>
          <w:numId w:val="20"/>
        </w:numPr>
        <w:ind w:left="720" w:hanging="360"/>
      </w:pPr>
      <w:r>
        <w:t xml:space="preserve">Create visual interest on </w:t>
      </w:r>
      <w:proofErr w:type="gramStart"/>
      <w:r>
        <w:t>walls</w:t>
      </w:r>
      <w:proofErr w:type="gramEnd"/>
    </w:p>
    <w:p w14:paraId="14EDB8F2" w14:textId="333D135A" w:rsidR="00056A1F" w:rsidRDefault="00056A1F" w:rsidP="00192C99">
      <w:pPr>
        <w:pStyle w:val="ListParagraph"/>
        <w:numPr>
          <w:ilvl w:val="0"/>
          <w:numId w:val="20"/>
        </w:numPr>
        <w:ind w:left="720" w:hanging="360"/>
      </w:pPr>
      <w:r>
        <w:t xml:space="preserve">Provide varied pedestrian experience on </w:t>
      </w:r>
      <w:proofErr w:type="gramStart"/>
      <w:r>
        <w:t>facades</w:t>
      </w:r>
      <w:proofErr w:type="gramEnd"/>
    </w:p>
    <w:p w14:paraId="4BF07157" w14:textId="0CEE00FA" w:rsidR="00056A1F" w:rsidRDefault="00056A1F" w:rsidP="00192C99">
      <w:pPr>
        <w:pStyle w:val="ListParagraph"/>
        <w:numPr>
          <w:ilvl w:val="0"/>
          <w:numId w:val="20"/>
        </w:numPr>
        <w:ind w:left="720" w:hanging="360"/>
      </w:pPr>
      <w:r>
        <w:t xml:space="preserve">Provide weather </w:t>
      </w:r>
      <w:proofErr w:type="gramStart"/>
      <w:r>
        <w:t>protection</w:t>
      </w:r>
      <w:proofErr w:type="gramEnd"/>
    </w:p>
    <w:p w14:paraId="6CF7FD42" w14:textId="406F51D3" w:rsidR="00056A1F" w:rsidRDefault="00056A1F" w:rsidP="00192C99">
      <w:pPr>
        <w:pStyle w:val="ListParagraph"/>
        <w:numPr>
          <w:ilvl w:val="0"/>
          <w:numId w:val="20"/>
        </w:numPr>
        <w:ind w:left="720" w:hanging="360"/>
      </w:pPr>
      <w:r>
        <w:t xml:space="preserve">Signs and lighting should complement pedestrian </w:t>
      </w:r>
      <w:proofErr w:type="gramStart"/>
      <w:r>
        <w:t>scale</w:t>
      </w:r>
      <w:proofErr w:type="gramEnd"/>
    </w:p>
    <w:p w14:paraId="6EE48D90" w14:textId="6D8115E5" w:rsidR="00056A1F" w:rsidRDefault="00056A1F" w:rsidP="00192C99">
      <w:pPr>
        <w:pStyle w:val="ListParagraph"/>
        <w:numPr>
          <w:ilvl w:val="0"/>
          <w:numId w:val="20"/>
        </w:numPr>
        <w:ind w:left="720" w:hanging="360"/>
      </w:pPr>
      <w:r>
        <w:t xml:space="preserve">Building edges shall maintain visual and physical connections to the </w:t>
      </w:r>
      <w:proofErr w:type="gramStart"/>
      <w:r>
        <w:t>sidewalk</w:t>
      </w:r>
      <w:proofErr w:type="gramEnd"/>
    </w:p>
    <w:p w14:paraId="659DC957" w14:textId="0B5FB1B1" w:rsidR="00056A1F" w:rsidRDefault="00056A1F"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0B6B776A" w14:textId="77777777" w:rsidTr="008A6631">
        <w:trPr>
          <w:trHeight w:val="583"/>
          <w:tblHeader/>
        </w:trPr>
        <w:tc>
          <w:tcPr>
            <w:tcW w:w="9821" w:type="dxa"/>
            <w:shd w:val="clear" w:color="auto" w:fill="FFFFFF" w:themeFill="background1"/>
          </w:tcPr>
          <w:p w14:paraId="31AE6BD4" w14:textId="77777777" w:rsidR="007F7095" w:rsidRPr="008C7741" w:rsidRDefault="007F7095" w:rsidP="008A6631">
            <w:r>
              <w:t>Insert text</w:t>
            </w:r>
          </w:p>
        </w:tc>
      </w:tr>
    </w:tbl>
    <w:p w14:paraId="3B52E366" w14:textId="77777777" w:rsidR="00F302D1" w:rsidRDefault="00F302D1" w:rsidP="00650B4C">
      <w:pPr>
        <w:tabs>
          <w:tab w:val="left" w:pos="9990"/>
        </w:tabs>
        <w:rPr>
          <w:u w:val="single"/>
        </w:rPr>
      </w:pPr>
    </w:p>
    <w:p w14:paraId="7D8C788A" w14:textId="291BC2B1" w:rsidR="00F302D1" w:rsidRPr="00056A1F" w:rsidRDefault="00056A1F" w:rsidP="007F7095">
      <w:pPr>
        <w:pStyle w:val="Heading3"/>
      </w:pPr>
      <w:r w:rsidRPr="00056A1F">
        <w:t>Protect Pedestrians from the Elements</w:t>
      </w:r>
    </w:p>
    <w:p w14:paraId="4F587A48" w14:textId="2AB421D4" w:rsidR="00056A1F" w:rsidRDefault="00056A1F" w:rsidP="00F302D1">
      <w:r>
        <w:t>Guidelines:</w:t>
      </w:r>
    </w:p>
    <w:p w14:paraId="394678E6" w14:textId="597ACCEF" w:rsidR="00056A1F" w:rsidRDefault="00056A1F" w:rsidP="00192C99">
      <w:pPr>
        <w:pStyle w:val="ListParagraph"/>
        <w:numPr>
          <w:ilvl w:val="0"/>
          <w:numId w:val="10"/>
        </w:numPr>
      </w:pPr>
      <w:r>
        <w:t xml:space="preserve">Provide weather </w:t>
      </w:r>
      <w:proofErr w:type="gramStart"/>
      <w:r>
        <w:t>protection</w:t>
      </w:r>
      <w:proofErr w:type="gramEnd"/>
    </w:p>
    <w:p w14:paraId="608D00AF" w14:textId="06E098C3" w:rsidR="00056A1F" w:rsidRDefault="00056A1F" w:rsidP="00192C99">
      <w:pPr>
        <w:pStyle w:val="ListParagraph"/>
        <w:numPr>
          <w:ilvl w:val="0"/>
          <w:numId w:val="10"/>
        </w:numPr>
      </w:pPr>
      <w:r>
        <w:t xml:space="preserve">Weather protection shall be integral component of </w:t>
      </w:r>
      <w:proofErr w:type="gramStart"/>
      <w:r>
        <w:t>façade</w:t>
      </w:r>
      <w:proofErr w:type="gramEnd"/>
    </w:p>
    <w:p w14:paraId="4E353B41" w14:textId="17E18EE6" w:rsidR="00056A1F" w:rsidRDefault="00056A1F" w:rsidP="00192C99">
      <w:pPr>
        <w:pStyle w:val="ListParagraph"/>
        <w:numPr>
          <w:ilvl w:val="0"/>
          <w:numId w:val="10"/>
        </w:numPr>
      </w:pPr>
      <w:r>
        <w:t xml:space="preserve">Weather protection shall be in proportion to building and </w:t>
      </w:r>
      <w:proofErr w:type="gramStart"/>
      <w:r>
        <w:t>sidewalk</w:t>
      </w:r>
      <w:proofErr w:type="gramEnd"/>
    </w:p>
    <w:p w14:paraId="34BD535A" w14:textId="420AD8DE" w:rsidR="00056A1F" w:rsidRDefault="00056A1F" w:rsidP="00192C99">
      <w:pPr>
        <w:pStyle w:val="ListParagraph"/>
        <w:numPr>
          <w:ilvl w:val="0"/>
          <w:numId w:val="10"/>
        </w:numPr>
      </w:pPr>
      <w:r>
        <w:t xml:space="preserve">Weather protection shall provide sense of enclosure for </w:t>
      </w:r>
      <w:proofErr w:type="gramStart"/>
      <w:r>
        <w:t>pedestrians</w:t>
      </w:r>
      <w:proofErr w:type="gramEnd"/>
    </w:p>
    <w:p w14:paraId="56FF8EB4" w14:textId="58377ADE" w:rsidR="00056A1F" w:rsidRDefault="00056A1F" w:rsidP="00192C99">
      <w:pPr>
        <w:pStyle w:val="ListParagraph"/>
        <w:numPr>
          <w:ilvl w:val="0"/>
          <w:numId w:val="10"/>
        </w:numPr>
      </w:pPr>
      <w:r>
        <w:t xml:space="preserve">Use durable </w:t>
      </w:r>
      <w:proofErr w:type="gramStart"/>
      <w:r>
        <w:t>materials</w:t>
      </w:r>
      <w:proofErr w:type="gramEnd"/>
    </w:p>
    <w:p w14:paraId="15D7D057" w14:textId="0C2518C7" w:rsidR="00056A1F" w:rsidRDefault="00056A1F" w:rsidP="00192C99">
      <w:pPr>
        <w:pStyle w:val="ListParagraph"/>
        <w:numPr>
          <w:ilvl w:val="0"/>
          <w:numId w:val="10"/>
        </w:numPr>
      </w:pPr>
      <w:r>
        <w:t xml:space="preserve">Awnings and marquees coordinated with building </w:t>
      </w:r>
      <w:proofErr w:type="gramStart"/>
      <w:r>
        <w:t>design</w:t>
      </w:r>
      <w:proofErr w:type="gramEnd"/>
    </w:p>
    <w:p w14:paraId="1DF8D751" w14:textId="266B1ECB" w:rsidR="00056A1F" w:rsidRDefault="00056A1F" w:rsidP="00192C99">
      <w:pPr>
        <w:pStyle w:val="ListParagraph"/>
        <w:numPr>
          <w:ilvl w:val="0"/>
          <w:numId w:val="10"/>
        </w:numPr>
      </w:pPr>
      <w:r>
        <w:t>Minimum height of awnings and marquees</w:t>
      </w:r>
    </w:p>
    <w:p w14:paraId="05320400" w14:textId="525F926D" w:rsidR="00056A1F" w:rsidRDefault="00056A1F" w:rsidP="00192C99">
      <w:pPr>
        <w:pStyle w:val="ListParagraph"/>
        <w:numPr>
          <w:ilvl w:val="0"/>
          <w:numId w:val="10"/>
        </w:numPr>
      </w:pPr>
      <w:r>
        <w:t>Maximum height of awnings and marquees</w:t>
      </w:r>
    </w:p>
    <w:p w14:paraId="75CFB4F9" w14:textId="55BA4275" w:rsidR="00056A1F" w:rsidRDefault="00056A1F" w:rsidP="00192C99">
      <w:pPr>
        <w:pStyle w:val="ListParagraph"/>
        <w:numPr>
          <w:ilvl w:val="0"/>
          <w:numId w:val="10"/>
        </w:numPr>
      </w:pPr>
      <w:r>
        <w:t xml:space="preserve">Pavement below weather protection to provide </w:t>
      </w:r>
      <w:proofErr w:type="gramStart"/>
      <w:r>
        <w:t>drainage</w:t>
      </w:r>
      <w:proofErr w:type="gramEnd"/>
    </w:p>
    <w:p w14:paraId="0BDA7D47" w14:textId="0F0AB928" w:rsidR="00056A1F" w:rsidRDefault="00056A1F" w:rsidP="00192C99">
      <w:pPr>
        <w:pStyle w:val="ListParagraph"/>
        <w:numPr>
          <w:ilvl w:val="0"/>
          <w:numId w:val="10"/>
        </w:numPr>
      </w:pPr>
      <w:r>
        <w:t xml:space="preserve">Weather protection to have horizontal </w:t>
      </w:r>
      <w:proofErr w:type="gramStart"/>
      <w:r>
        <w:t>orientation</w:t>
      </w:r>
      <w:proofErr w:type="gramEnd"/>
    </w:p>
    <w:p w14:paraId="7B604592" w14:textId="2743CD4E" w:rsidR="00056A1F" w:rsidRDefault="00056A1F" w:rsidP="00192C99">
      <w:pPr>
        <w:pStyle w:val="ListParagraph"/>
        <w:numPr>
          <w:ilvl w:val="0"/>
          <w:numId w:val="10"/>
        </w:numPr>
      </w:pPr>
      <w:r>
        <w:t xml:space="preserve">Weather protection to follow pattern of </w:t>
      </w:r>
      <w:proofErr w:type="gramStart"/>
      <w:r>
        <w:t>storefronts</w:t>
      </w:r>
      <w:proofErr w:type="gramEnd"/>
    </w:p>
    <w:p w14:paraId="691234EE" w14:textId="2F4D1E27" w:rsidR="00056A1F" w:rsidRDefault="00056A1F"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E088077" w14:textId="77777777" w:rsidTr="008A6631">
        <w:trPr>
          <w:trHeight w:val="583"/>
          <w:tblHeader/>
        </w:trPr>
        <w:tc>
          <w:tcPr>
            <w:tcW w:w="9821" w:type="dxa"/>
            <w:shd w:val="clear" w:color="auto" w:fill="FFFFFF" w:themeFill="background1"/>
          </w:tcPr>
          <w:p w14:paraId="1EBFC580" w14:textId="77777777" w:rsidR="007F7095" w:rsidRPr="008C7741" w:rsidRDefault="007F7095" w:rsidP="008A6631">
            <w:r>
              <w:t>Insert text</w:t>
            </w:r>
          </w:p>
        </w:tc>
      </w:tr>
    </w:tbl>
    <w:p w14:paraId="49CAA0ED" w14:textId="77777777" w:rsidR="00F302D1" w:rsidRPr="00F54732" w:rsidRDefault="00F302D1" w:rsidP="00650B4C">
      <w:pPr>
        <w:tabs>
          <w:tab w:val="left" w:pos="9990"/>
        </w:tabs>
        <w:rPr>
          <w:b/>
          <w:bCs/>
          <w:u w:val="single"/>
        </w:rPr>
      </w:pPr>
    </w:p>
    <w:p w14:paraId="07E428AF" w14:textId="01892ADE" w:rsidR="00F302D1" w:rsidRPr="00F54732" w:rsidRDefault="00056A1F" w:rsidP="007F7095">
      <w:pPr>
        <w:pStyle w:val="Heading3"/>
      </w:pPr>
      <w:r w:rsidRPr="00F54732">
        <w:t>Create a Variety of Outdoor Spaces</w:t>
      </w:r>
    </w:p>
    <w:p w14:paraId="3FEB61F1" w14:textId="77777777" w:rsidR="00F54732" w:rsidRDefault="00056A1F" w:rsidP="00F54732">
      <w:r>
        <w:t>Guidelines:</w:t>
      </w:r>
    </w:p>
    <w:p w14:paraId="194931D5" w14:textId="684346E2" w:rsidR="00056A1F" w:rsidRDefault="00056A1F" w:rsidP="00192C99">
      <w:pPr>
        <w:pStyle w:val="ListParagraph"/>
        <w:numPr>
          <w:ilvl w:val="0"/>
          <w:numId w:val="11"/>
        </w:numPr>
        <w:ind w:left="720"/>
      </w:pPr>
      <w:r>
        <w:t xml:space="preserve">Outdoor gathering spaces should be inviting and maximize opportunities for use. They should be spatially well-defined, inviting, secure, and easy to maintain. They may be intimate and quiet or active and </w:t>
      </w:r>
      <w:proofErr w:type="gramStart"/>
      <w:r>
        <w:t>boisterous</w:t>
      </w:r>
      <w:proofErr w:type="gramEnd"/>
    </w:p>
    <w:p w14:paraId="6DC408FB" w14:textId="7550D51F" w:rsidR="00056A1F" w:rsidRDefault="00056A1F" w:rsidP="00192C99">
      <w:pPr>
        <w:pStyle w:val="ListParagraph"/>
        <w:numPr>
          <w:ilvl w:val="0"/>
          <w:numId w:val="11"/>
        </w:numPr>
        <w:ind w:left="720"/>
      </w:pPr>
      <w:r>
        <w:t xml:space="preserve">All outdoor areas should work well for pedestrians and provide space for special events, as well as passive </w:t>
      </w:r>
      <w:proofErr w:type="gramStart"/>
      <w:r>
        <w:t>activities</w:t>
      </w:r>
      <w:proofErr w:type="gramEnd"/>
    </w:p>
    <w:p w14:paraId="42B560E0" w14:textId="3845012C" w:rsidR="00056A1F" w:rsidRDefault="00056A1F" w:rsidP="00192C99">
      <w:pPr>
        <w:pStyle w:val="ListParagraph"/>
        <w:numPr>
          <w:ilvl w:val="0"/>
          <w:numId w:val="11"/>
        </w:numPr>
        <w:ind w:left="720"/>
      </w:pPr>
      <w:r>
        <w:t xml:space="preserve">Provide courtyards, squares and </w:t>
      </w:r>
      <w:hyperlink r:id="rId11" w:history="1">
        <w:r w:rsidRPr="00056A1F">
          <w:rPr>
            <w:rStyle w:val="Hyperlink"/>
          </w:rPr>
          <w:t>plazas</w:t>
        </w:r>
      </w:hyperlink>
      <w:r>
        <w:t xml:space="preserve"> to enhance adjacent ground floor uses</w:t>
      </w:r>
    </w:p>
    <w:p w14:paraId="306C432A" w14:textId="406BDD20" w:rsidR="00056A1F" w:rsidRDefault="00056A1F" w:rsidP="00192C99">
      <w:pPr>
        <w:pStyle w:val="ListParagraph"/>
        <w:numPr>
          <w:ilvl w:val="0"/>
          <w:numId w:val="11"/>
        </w:numPr>
        <w:ind w:left="720"/>
      </w:pPr>
      <w:r>
        <w:t xml:space="preserve">Use buildings to surround green spaces and give the space visual definition. Vitality can be generated by active ground floor uses and programing within the </w:t>
      </w:r>
      <w:proofErr w:type="gramStart"/>
      <w:r>
        <w:t>space</w:t>
      </w:r>
      <w:proofErr w:type="gramEnd"/>
    </w:p>
    <w:p w14:paraId="26E25F42" w14:textId="74C78873" w:rsidR="00056A1F" w:rsidRDefault="00056A1F" w:rsidP="00192C99">
      <w:pPr>
        <w:pStyle w:val="ListParagraph"/>
        <w:numPr>
          <w:ilvl w:val="0"/>
          <w:numId w:val="11"/>
        </w:numPr>
        <w:ind w:left="720"/>
      </w:pPr>
      <w:r>
        <w:t xml:space="preserve">Use trees, shrubs and plants to help define </w:t>
      </w:r>
      <w:hyperlink r:id="rId12" w:history="1">
        <w:r w:rsidRPr="00D90E2B">
          <w:rPr>
            <w:rStyle w:val="Hyperlink"/>
          </w:rPr>
          <w:t>walkways</w:t>
        </w:r>
      </w:hyperlink>
      <w:r>
        <w:t xml:space="preserve">, create transitions from </w:t>
      </w:r>
      <w:hyperlink r:id="rId13" w:history="1">
        <w:r w:rsidRPr="00D90E2B">
          <w:rPr>
            <w:rStyle w:val="Hyperlink"/>
          </w:rPr>
          <w:t>open spaces</w:t>
        </w:r>
      </w:hyperlink>
      <w:r>
        <w:t xml:space="preserve"> to the street, and provide visual interest</w:t>
      </w:r>
    </w:p>
    <w:p w14:paraId="24731D13" w14:textId="60A44172" w:rsidR="00F54732" w:rsidRDefault="00F54732" w:rsidP="00192C99">
      <w:pPr>
        <w:pStyle w:val="ListParagraph"/>
        <w:numPr>
          <w:ilvl w:val="0"/>
          <w:numId w:val="11"/>
        </w:numPr>
        <w:ind w:left="720"/>
      </w:pPr>
      <w:r>
        <w:t xml:space="preserve">Provide for outdoor spaces that can support </w:t>
      </w:r>
      <w:hyperlink r:id="rId14" w:history="1">
        <w:r w:rsidRPr="00F54732">
          <w:rPr>
            <w:rStyle w:val="Hyperlink"/>
          </w:rPr>
          <w:t>active uses</w:t>
        </w:r>
      </w:hyperlink>
      <w:r>
        <w:t xml:space="preserve"> such as farmers’ markets, festivals and community events</w:t>
      </w:r>
    </w:p>
    <w:p w14:paraId="2CC42692" w14:textId="39E43AAA" w:rsidR="00F54732" w:rsidRDefault="00F54732" w:rsidP="00192C99">
      <w:pPr>
        <w:pStyle w:val="ListParagraph"/>
        <w:numPr>
          <w:ilvl w:val="0"/>
          <w:numId w:val="11"/>
        </w:numPr>
        <w:ind w:left="720"/>
      </w:pPr>
      <w:r>
        <w:t xml:space="preserve">Provide </w:t>
      </w:r>
      <w:hyperlink r:id="rId15" w:history="1">
        <w:r w:rsidRPr="00F54732">
          <w:rPr>
            <w:rStyle w:val="Hyperlink"/>
          </w:rPr>
          <w:t>structures</w:t>
        </w:r>
      </w:hyperlink>
      <w:r>
        <w:t>, pavilions, and seating areas that are easily accessible and feel safe and secure during the day and evening hours; and</w:t>
      </w:r>
    </w:p>
    <w:p w14:paraId="2E9E482B" w14:textId="391DC987" w:rsidR="00F54732" w:rsidRDefault="00F54732" w:rsidP="00192C99">
      <w:pPr>
        <w:pStyle w:val="ListParagraph"/>
        <w:numPr>
          <w:ilvl w:val="0"/>
          <w:numId w:val="11"/>
        </w:numPr>
        <w:ind w:left="720"/>
      </w:pPr>
      <w:r>
        <w:t xml:space="preserve">Provide pedestrian </w:t>
      </w:r>
      <w:hyperlink r:id="rId16" w:history="1">
        <w:r w:rsidRPr="00F54732">
          <w:rPr>
            <w:rStyle w:val="Hyperlink"/>
          </w:rPr>
          <w:t>walkways</w:t>
        </w:r>
      </w:hyperlink>
      <w:r>
        <w:t xml:space="preserve"> and courtyards in residential or office </w:t>
      </w:r>
      <w:hyperlink r:id="rId17" w:history="1">
        <w:r w:rsidRPr="00D90E2B">
          <w:rPr>
            <w:rStyle w:val="Hyperlink"/>
          </w:rPr>
          <w:t>development areas</w:t>
        </w:r>
      </w:hyperlink>
    </w:p>
    <w:p w14:paraId="30582A00" w14:textId="166774F3" w:rsidR="00F54732" w:rsidRDefault="00F54732" w:rsidP="00F54732">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76C013B0" w14:textId="77777777" w:rsidTr="008A6631">
        <w:trPr>
          <w:trHeight w:val="583"/>
          <w:tblHeader/>
        </w:trPr>
        <w:tc>
          <w:tcPr>
            <w:tcW w:w="9821" w:type="dxa"/>
            <w:shd w:val="clear" w:color="auto" w:fill="FFFFFF" w:themeFill="background1"/>
          </w:tcPr>
          <w:p w14:paraId="2B04EB35" w14:textId="77777777" w:rsidR="007F7095" w:rsidRPr="008C7741" w:rsidRDefault="007F7095" w:rsidP="008A6631">
            <w:r>
              <w:t>Insert text</w:t>
            </w:r>
          </w:p>
        </w:tc>
      </w:tr>
    </w:tbl>
    <w:p w14:paraId="155F664C" w14:textId="77777777" w:rsidR="00F302D1" w:rsidRPr="00F54732" w:rsidRDefault="00F302D1" w:rsidP="00650B4C">
      <w:pPr>
        <w:tabs>
          <w:tab w:val="left" w:pos="9990"/>
        </w:tabs>
        <w:rPr>
          <w:b/>
          <w:bCs/>
          <w:u w:val="single"/>
        </w:rPr>
      </w:pPr>
    </w:p>
    <w:p w14:paraId="7D3ECE79" w14:textId="6A6F9C99" w:rsidR="00F302D1" w:rsidRPr="00F54732" w:rsidRDefault="00F54732" w:rsidP="007F7095">
      <w:pPr>
        <w:pStyle w:val="Heading3"/>
      </w:pPr>
      <w:r w:rsidRPr="00F54732">
        <w:t>Provide Places for Stopping and Viewing</w:t>
      </w:r>
    </w:p>
    <w:p w14:paraId="27506FE9" w14:textId="25CCA92E" w:rsidR="00F54732" w:rsidRDefault="00F54732" w:rsidP="00F302D1">
      <w:r>
        <w:t>Guidelines:</w:t>
      </w:r>
    </w:p>
    <w:p w14:paraId="45551A0B" w14:textId="7471430F" w:rsidR="00F54732" w:rsidRDefault="00F54732" w:rsidP="00192C99">
      <w:pPr>
        <w:pStyle w:val="ListParagraph"/>
        <w:numPr>
          <w:ilvl w:val="0"/>
          <w:numId w:val="12"/>
        </w:numPr>
      </w:pPr>
      <w:r>
        <w:t xml:space="preserve">Use formal benches, movable seating, and informal seating areas such as wide steps, edges of landscaped planters and low </w:t>
      </w:r>
      <w:proofErr w:type="gramStart"/>
      <w:r>
        <w:t>walls</w:t>
      </w:r>
      <w:r w:rsidR="001D2A26">
        <w:t>;</w:t>
      </w:r>
      <w:proofErr w:type="gramEnd"/>
    </w:p>
    <w:p w14:paraId="05F5D6C1" w14:textId="38267DED" w:rsidR="00F54732" w:rsidRDefault="00F54732" w:rsidP="00192C99">
      <w:pPr>
        <w:pStyle w:val="ListParagraph"/>
        <w:numPr>
          <w:ilvl w:val="0"/>
          <w:numId w:val="12"/>
        </w:numPr>
      </w:pPr>
      <w:r>
        <w:t xml:space="preserve">Provide more seating areas near active retail establishments especially outside seating and drinking establishments and near food </w:t>
      </w:r>
      <w:proofErr w:type="gramStart"/>
      <w:r>
        <w:t>vendors</w:t>
      </w:r>
      <w:r w:rsidR="001D2A26">
        <w:t>;</w:t>
      </w:r>
      <w:proofErr w:type="gramEnd"/>
    </w:p>
    <w:p w14:paraId="1851A412" w14:textId="37B9C118" w:rsidR="00F54732" w:rsidRDefault="00F54732" w:rsidP="00192C99">
      <w:pPr>
        <w:pStyle w:val="ListParagraph"/>
        <w:numPr>
          <w:ilvl w:val="0"/>
          <w:numId w:val="12"/>
        </w:numPr>
      </w:pPr>
      <w:r>
        <w:t xml:space="preserve">Provide seating adjacent to sidewalks and pedestrian </w:t>
      </w:r>
      <w:proofErr w:type="gramStart"/>
      <w:r>
        <w:t>walkways</w:t>
      </w:r>
      <w:r w:rsidR="001D2A26">
        <w:t>;</w:t>
      </w:r>
      <w:proofErr w:type="gramEnd"/>
    </w:p>
    <w:p w14:paraId="37F550C0" w14:textId="6C3180F2" w:rsidR="00F54732" w:rsidRDefault="00F54732" w:rsidP="00192C99">
      <w:pPr>
        <w:pStyle w:val="ListParagraph"/>
        <w:numPr>
          <w:ilvl w:val="0"/>
          <w:numId w:val="12"/>
        </w:numPr>
      </w:pPr>
      <w:r>
        <w:t xml:space="preserve">Create places for stopping and viewing adjacent to and within parks, squares, plazas and </w:t>
      </w:r>
      <w:proofErr w:type="gramStart"/>
      <w:r>
        <w:t>courtyards</w:t>
      </w:r>
      <w:r w:rsidR="001D2A26">
        <w:t>;</w:t>
      </w:r>
      <w:proofErr w:type="gramEnd"/>
    </w:p>
    <w:p w14:paraId="6530F8A6" w14:textId="422CABD7" w:rsidR="00F54732" w:rsidRDefault="00F54732" w:rsidP="00192C99">
      <w:pPr>
        <w:pStyle w:val="ListParagraph"/>
        <w:numPr>
          <w:ilvl w:val="0"/>
          <w:numId w:val="12"/>
        </w:numPr>
      </w:pPr>
      <w:r>
        <w:t xml:space="preserve">Create a sense of separation from vehicular </w:t>
      </w:r>
      <w:proofErr w:type="gramStart"/>
      <w:r>
        <w:t>traffic</w:t>
      </w:r>
      <w:r w:rsidR="001D2A26">
        <w:t>;</w:t>
      </w:r>
      <w:proofErr w:type="gramEnd"/>
    </w:p>
    <w:p w14:paraId="03124D5E" w14:textId="46C92E8C" w:rsidR="00F54732" w:rsidRDefault="00F54732" w:rsidP="00192C99">
      <w:pPr>
        <w:pStyle w:val="ListParagraph"/>
        <w:numPr>
          <w:ilvl w:val="0"/>
          <w:numId w:val="12"/>
        </w:numPr>
      </w:pPr>
      <w:r>
        <w:t>Provide comfortable and inviting places where people can stop to sit, rest and visit</w:t>
      </w:r>
      <w:r w:rsidR="001D2A26">
        <w:t>.</w:t>
      </w:r>
    </w:p>
    <w:p w14:paraId="462655AB" w14:textId="2F0B89BA" w:rsidR="00F54732" w:rsidRDefault="00F54732"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4158287" w14:textId="77777777" w:rsidTr="008A6631">
        <w:trPr>
          <w:trHeight w:val="583"/>
          <w:tblHeader/>
        </w:trPr>
        <w:tc>
          <w:tcPr>
            <w:tcW w:w="9821" w:type="dxa"/>
            <w:shd w:val="clear" w:color="auto" w:fill="FFFFFF" w:themeFill="background1"/>
          </w:tcPr>
          <w:p w14:paraId="5421E9DC" w14:textId="77777777" w:rsidR="007F7095" w:rsidRPr="008C7741" w:rsidRDefault="007F7095" w:rsidP="008A6631">
            <w:r>
              <w:t>Insert text</w:t>
            </w:r>
          </w:p>
        </w:tc>
      </w:tr>
    </w:tbl>
    <w:p w14:paraId="152D1301" w14:textId="77777777" w:rsidR="00F302D1" w:rsidRDefault="00F302D1" w:rsidP="00650B4C">
      <w:pPr>
        <w:tabs>
          <w:tab w:val="left" w:pos="9990"/>
        </w:tabs>
        <w:rPr>
          <w:u w:val="single"/>
        </w:rPr>
      </w:pPr>
    </w:p>
    <w:p w14:paraId="75014359" w14:textId="71A31C93" w:rsidR="00F302D1" w:rsidRPr="00F54732" w:rsidRDefault="00F54732" w:rsidP="007F7095">
      <w:pPr>
        <w:pStyle w:val="Heading3"/>
      </w:pPr>
      <w:r w:rsidRPr="00F54732">
        <w:t>Integrate Artistic Elements</w:t>
      </w:r>
    </w:p>
    <w:p w14:paraId="7F79A9EE" w14:textId="72116C30" w:rsidR="00F54732" w:rsidRDefault="00F54732" w:rsidP="00F302D1">
      <w:r>
        <w:t>Guidelines:</w:t>
      </w:r>
    </w:p>
    <w:p w14:paraId="6D092DEA" w14:textId="18E51149" w:rsidR="00F54732" w:rsidRDefault="00F54732" w:rsidP="00192C99">
      <w:pPr>
        <w:pStyle w:val="ListParagraph"/>
        <w:numPr>
          <w:ilvl w:val="0"/>
          <w:numId w:val="13"/>
        </w:numPr>
      </w:pPr>
      <w:r>
        <w:t xml:space="preserve">Use art to provide a conceptual framework to organize </w:t>
      </w:r>
      <w:hyperlink r:id="rId18" w:history="1">
        <w:r w:rsidRPr="00F54732">
          <w:rPr>
            <w:rStyle w:val="Hyperlink"/>
          </w:rPr>
          <w:t>open spaces</w:t>
        </w:r>
      </w:hyperlink>
      <w:r>
        <w:t xml:space="preserve">, including </w:t>
      </w:r>
      <w:hyperlink r:id="rId19" w:history="1">
        <w:r w:rsidRPr="00F54732">
          <w:rPr>
            <w:rStyle w:val="Hyperlink"/>
          </w:rPr>
          <w:t>plazas</w:t>
        </w:r>
      </w:hyperlink>
      <w:r>
        <w:t xml:space="preserve">, </w:t>
      </w:r>
      <w:hyperlink r:id="rId20" w:history="1">
        <w:r w:rsidRPr="00F54732">
          <w:rPr>
            <w:rStyle w:val="Hyperlink"/>
          </w:rPr>
          <w:t>open spaces</w:t>
        </w:r>
      </w:hyperlink>
      <w:r>
        <w:t>, setbacks and streetscapes</w:t>
      </w:r>
      <w:r w:rsidR="001D2A26">
        <w:t>;</w:t>
      </w:r>
    </w:p>
    <w:p w14:paraId="1C224D98" w14:textId="26D4C9BB" w:rsidR="00F54732" w:rsidRDefault="00F54732" w:rsidP="00192C99">
      <w:pPr>
        <w:pStyle w:val="ListParagraph"/>
        <w:numPr>
          <w:ilvl w:val="0"/>
          <w:numId w:val="13"/>
        </w:numPr>
      </w:pPr>
      <w:r>
        <w:t xml:space="preserve">Use art to mark entryways, corners, gateways and view </w:t>
      </w:r>
      <w:proofErr w:type="gramStart"/>
      <w:r>
        <w:t>termini</w:t>
      </w:r>
      <w:r w:rsidR="001D2A26">
        <w:t>;</w:t>
      </w:r>
      <w:proofErr w:type="gramEnd"/>
    </w:p>
    <w:p w14:paraId="48A842E7" w14:textId="4C4BC4DA" w:rsidR="00F54732" w:rsidRDefault="00F54732" w:rsidP="00192C99">
      <w:pPr>
        <w:pStyle w:val="ListParagraph"/>
        <w:numPr>
          <w:ilvl w:val="0"/>
          <w:numId w:val="13"/>
        </w:numPr>
      </w:pPr>
      <w:r>
        <w:t xml:space="preserve">Integrate art into </w:t>
      </w:r>
      <w:hyperlink r:id="rId21" w:history="1">
        <w:r w:rsidRPr="00640422">
          <w:rPr>
            <w:rStyle w:val="Hyperlink"/>
          </w:rPr>
          <w:t>building</w:t>
        </w:r>
      </w:hyperlink>
      <w:r>
        <w:t xml:space="preserve"> elements, including but not limited to: façades, canopies, lighting, etc.</w:t>
      </w:r>
      <w:r w:rsidR="001D2A26">
        <w:t>;</w:t>
      </w:r>
    </w:p>
    <w:p w14:paraId="46B6EED1" w14:textId="305D30D8" w:rsidR="00F54732" w:rsidRDefault="00F54732" w:rsidP="00192C99">
      <w:pPr>
        <w:pStyle w:val="ListParagraph"/>
        <w:numPr>
          <w:ilvl w:val="0"/>
          <w:numId w:val="13"/>
        </w:numPr>
      </w:pPr>
      <w:r>
        <w:t xml:space="preserve">Designate a location for the artwork that activates the </w:t>
      </w:r>
      <w:hyperlink r:id="rId22" w:history="1">
        <w:r w:rsidRPr="00640422">
          <w:rPr>
            <w:rStyle w:val="Hyperlink"/>
          </w:rPr>
          <w:t>public realm</w:t>
        </w:r>
      </w:hyperlink>
      <w:r>
        <w:t xml:space="preserve"> and is in scale with its location; and </w:t>
      </w:r>
    </w:p>
    <w:p w14:paraId="7050862D" w14:textId="11CBC8B3" w:rsidR="00F54732" w:rsidRDefault="00F54732" w:rsidP="00192C99">
      <w:pPr>
        <w:pStyle w:val="ListParagraph"/>
        <w:numPr>
          <w:ilvl w:val="0"/>
          <w:numId w:val="13"/>
        </w:numPr>
      </w:pPr>
      <w:r>
        <w:t>Use materials and methods that will withstand public use and weathering if sited outdoors</w:t>
      </w:r>
      <w:r w:rsidR="001D2A26">
        <w:t>.</w:t>
      </w:r>
    </w:p>
    <w:p w14:paraId="0A7F14CC" w14:textId="51DF24E9" w:rsidR="00F54732" w:rsidRDefault="00F54732"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8E20513" w14:textId="77777777" w:rsidTr="008A6631">
        <w:trPr>
          <w:trHeight w:val="583"/>
          <w:tblHeader/>
        </w:trPr>
        <w:tc>
          <w:tcPr>
            <w:tcW w:w="9821" w:type="dxa"/>
            <w:shd w:val="clear" w:color="auto" w:fill="FFFFFF" w:themeFill="background1"/>
          </w:tcPr>
          <w:p w14:paraId="17F8A516" w14:textId="77777777" w:rsidR="007F7095" w:rsidRPr="008C7741" w:rsidRDefault="007F7095" w:rsidP="008A6631">
            <w:r>
              <w:t>Insert text</w:t>
            </w:r>
          </w:p>
        </w:tc>
      </w:tr>
    </w:tbl>
    <w:p w14:paraId="08DF2E56" w14:textId="77777777" w:rsidR="00F302D1" w:rsidRDefault="00F302D1" w:rsidP="00650B4C">
      <w:pPr>
        <w:tabs>
          <w:tab w:val="left" w:pos="9990"/>
        </w:tabs>
        <w:rPr>
          <w:u w:val="single"/>
        </w:rPr>
      </w:pPr>
    </w:p>
    <w:p w14:paraId="735FE5A1" w14:textId="64B295BD" w:rsidR="00F302D1" w:rsidRPr="0036553C" w:rsidRDefault="00F54732" w:rsidP="007F7095">
      <w:pPr>
        <w:pStyle w:val="Heading3"/>
      </w:pPr>
      <w:r w:rsidRPr="0036553C">
        <w:t>Orient Lighting toward Sidewalks and Public Spaces</w:t>
      </w:r>
    </w:p>
    <w:p w14:paraId="2D194808" w14:textId="2555929F" w:rsidR="00F54732" w:rsidRDefault="00F54732" w:rsidP="00F302D1">
      <w:r>
        <w:t>Guidelines</w:t>
      </w:r>
      <w:r w:rsidR="0036553C">
        <w:t>:</w:t>
      </w:r>
    </w:p>
    <w:p w14:paraId="775606C3" w14:textId="00ADD3ED" w:rsidR="00F54732" w:rsidRDefault="00C37ADA" w:rsidP="00192C99">
      <w:pPr>
        <w:pStyle w:val="ListParagraph"/>
        <w:numPr>
          <w:ilvl w:val="0"/>
          <w:numId w:val="14"/>
        </w:numPr>
      </w:pPr>
      <w:hyperlink r:id="rId23" w:history="1">
        <w:r w:rsidR="00F54732" w:rsidRPr="0036553C">
          <w:rPr>
            <w:rStyle w:val="Hyperlink"/>
          </w:rPr>
          <w:t>Pedestrian-scaled</w:t>
        </w:r>
      </w:hyperlink>
      <w:r w:rsidR="00640422">
        <w:t xml:space="preserve"> lighting should be provided along pedestrian </w:t>
      </w:r>
      <w:hyperlink r:id="rId24" w:history="1">
        <w:r w:rsidR="00640422" w:rsidRPr="0036553C">
          <w:rPr>
            <w:rStyle w:val="Hyperlink"/>
          </w:rPr>
          <w:t>walkways</w:t>
        </w:r>
      </w:hyperlink>
      <w:r w:rsidR="00640422">
        <w:t xml:space="preserve"> and public </w:t>
      </w:r>
      <w:hyperlink r:id="rId25" w:history="1">
        <w:r w:rsidR="00640422" w:rsidRPr="0036553C">
          <w:rPr>
            <w:rStyle w:val="Hyperlink"/>
          </w:rPr>
          <w:t>open spaces</w:t>
        </w:r>
      </w:hyperlink>
      <w:r w:rsidR="001D2A26">
        <w:rPr>
          <w:rStyle w:val="Hyperlink"/>
        </w:rPr>
        <w:t>;</w:t>
      </w:r>
    </w:p>
    <w:p w14:paraId="03DC8F31" w14:textId="27A7D0CA" w:rsidR="00640422" w:rsidRDefault="00640422" w:rsidP="00192C99">
      <w:pPr>
        <w:pStyle w:val="ListParagraph"/>
        <w:numPr>
          <w:ilvl w:val="0"/>
          <w:numId w:val="14"/>
        </w:numPr>
      </w:pPr>
      <w:r>
        <w:t xml:space="preserve">Lighting should be compatible among projects within neighborhoods to accentuate their unique </w:t>
      </w:r>
      <w:proofErr w:type="gramStart"/>
      <w:r>
        <w:t>character</w:t>
      </w:r>
      <w:r w:rsidR="001D2A26">
        <w:t>;</w:t>
      </w:r>
      <w:proofErr w:type="gramEnd"/>
    </w:p>
    <w:p w14:paraId="6CFB76CF" w14:textId="6C0196DE" w:rsidR="00640422" w:rsidRDefault="00640422" w:rsidP="00192C99">
      <w:pPr>
        <w:pStyle w:val="ListParagraph"/>
        <w:numPr>
          <w:ilvl w:val="0"/>
          <w:numId w:val="14"/>
        </w:numPr>
      </w:pPr>
      <w:r>
        <w:t xml:space="preserve">Fixtures should be visually compatible so as not to overpower or dominate the </w:t>
      </w:r>
      <w:proofErr w:type="gramStart"/>
      <w:r>
        <w:t>streetscape</w:t>
      </w:r>
      <w:r w:rsidR="001D2A26">
        <w:t>;</w:t>
      </w:r>
      <w:proofErr w:type="gramEnd"/>
    </w:p>
    <w:p w14:paraId="78B44859" w14:textId="1405C4EA" w:rsidR="00640422" w:rsidRDefault="00640422" w:rsidP="00192C99">
      <w:pPr>
        <w:pStyle w:val="ListParagraph"/>
        <w:numPr>
          <w:ilvl w:val="0"/>
          <w:numId w:val="14"/>
        </w:numPr>
      </w:pPr>
      <w:r>
        <w:t xml:space="preserve">Lighting may also be used to highlight trees and similar features within public and private </w:t>
      </w:r>
      <w:hyperlink r:id="rId26" w:history="1">
        <w:r w:rsidRPr="0036553C">
          <w:rPr>
            <w:rStyle w:val="Hyperlink"/>
          </w:rPr>
          <w:t>plazas</w:t>
        </w:r>
      </w:hyperlink>
      <w:r>
        <w:t xml:space="preserve">, courtyards, </w:t>
      </w:r>
      <w:hyperlink r:id="rId27" w:history="1">
        <w:r w:rsidRPr="0036553C">
          <w:rPr>
            <w:rStyle w:val="Hyperlink"/>
          </w:rPr>
          <w:t>walkways</w:t>
        </w:r>
      </w:hyperlink>
      <w:r>
        <w:t xml:space="preserve"> and other similar outdoor areas to create an inviting and safe ambiance</w:t>
      </w:r>
      <w:r w:rsidR="001D2A26">
        <w:t>;</w:t>
      </w:r>
    </w:p>
    <w:p w14:paraId="5097BBE1" w14:textId="3C60036C" w:rsidR="00640422" w:rsidRDefault="00640422" w:rsidP="00192C99">
      <w:pPr>
        <w:pStyle w:val="ListParagraph"/>
        <w:numPr>
          <w:ilvl w:val="0"/>
          <w:numId w:val="14"/>
        </w:numPr>
      </w:pPr>
      <w:r>
        <w:t xml:space="preserve">Use lighting to highlight </w:t>
      </w:r>
      <w:hyperlink r:id="rId28" w:history="1">
        <w:r w:rsidRPr="0036553C">
          <w:rPr>
            <w:rStyle w:val="Hyperlink"/>
          </w:rPr>
          <w:t>landscape areas</w:t>
        </w:r>
      </w:hyperlink>
      <w:r w:rsidR="001D2A26">
        <w:rPr>
          <w:rStyle w:val="Hyperlink"/>
        </w:rPr>
        <w:t>;</w:t>
      </w:r>
    </w:p>
    <w:p w14:paraId="1BCEA7D1" w14:textId="4A702BD6" w:rsidR="00640422" w:rsidRDefault="00640422" w:rsidP="00192C99">
      <w:pPr>
        <w:pStyle w:val="ListParagraph"/>
        <w:numPr>
          <w:ilvl w:val="0"/>
          <w:numId w:val="14"/>
        </w:numPr>
      </w:pPr>
      <w:r>
        <w:t xml:space="preserve">Integrate and conceal fixtures into the design of </w:t>
      </w:r>
      <w:hyperlink r:id="rId29" w:history="1">
        <w:r w:rsidRPr="0036553C">
          <w:rPr>
            <w:rStyle w:val="Hyperlink"/>
          </w:rPr>
          <w:t>buildings</w:t>
        </w:r>
      </w:hyperlink>
      <w:r>
        <w:t xml:space="preserve"> or landscape walls, handrails and stairways</w:t>
      </w:r>
      <w:r w:rsidR="001D2A26">
        <w:t>;</w:t>
      </w:r>
    </w:p>
    <w:p w14:paraId="6420A8A8" w14:textId="4C4E9645" w:rsidR="00640422" w:rsidRDefault="00640422" w:rsidP="00192C99">
      <w:pPr>
        <w:pStyle w:val="ListParagraph"/>
        <w:numPr>
          <w:ilvl w:val="0"/>
          <w:numId w:val="14"/>
        </w:numPr>
      </w:pPr>
      <w:r>
        <w:t xml:space="preserve">Install foot lighting that illuminates </w:t>
      </w:r>
      <w:hyperlink r:id="rId30" w:history="1">
        <w:r w:rsidRPr="0036553C">
          <w:rPr>
            <w:rStyle w:val="Hyperlink"/>
          </w:rPr>
          <w:t>walkways</w:t>
        </w:r>
      </w:hyperlink>
      <w:r>
        <w:t xml:space="preserve"> and </w:t>
      </w:r>
      <w:proofErr w:type="gramStart"/>
      <w:r>
        <w:t>stairs</w:t>
      </w:r>
      <w:r w:rsidR="001D2A26">
        <w:t>;</w:t>
      </w:r>
      <w:proofErr w:type="gramEnd"/>
    </w:p>
    <w:p w14:paraId="2BBB7636" w14:textId="7DE7B39F" w:rsidR="00640422" w:rsidRDefault="00640422" w:rsidP="00192C99">
      <w:pPr>
        <w:pStyle w:val="ListParagraph"/>
        <w:numPr>
          <w:ilvl w:val="0"/>
          <w:numId w:val="14"/>
        </w:numPr>
      </w:pPr>
      <w:r>
        <w:t xml:space="preserve">Use energy-efficient lighting, such as </w:t>
      </w:r>
      <w:proofErr w:type="gramStart"/>
      <w:r>
        <w:t>LED</w:t>
      </w:r>
      <w:r w:rsidR="001D2A26">
        <w:t>;</w:t>
      </w:r>
      <w:proofErr w:type="gramEnd"/>
    </w:p>
    <w:p w14:paraId="46F962C3" w14:textId="3CE2E3CE" w:rsidR="00640422" w:rsidRDefault="00640422" w:rsidP="00192C99">
      <w:pPr>
        <w:pStyle w:val="ListParagraph"/>
        <w:numPr>
          <w:ilvl w:val="0"/>
          <w:numId w:val="14"/>
        </w:numPr>
      </w:pPr>
      <w:r>
        <w:t xml:space="preserve">Direct bollard lighting downward toward walking </w:t>
      </w:r>
      <w:proofErr w:type="gramStart"/>
      <w:r>
        <w:t>surfaces</w:t>
      </w:r>
      <w:r w:rsidR="001D2A26">
        <w:t>;</w:t>
      </w:r>
      <w:proofErr w:type="gramEnd"/>
    </w:p>
    <w:p w14:paraId="76ED2D4E" w14:textId="6F5B11AB" w:rsidR="00640422" w:rsidRDefault="00640422" w:rsidP="00192C99">
      <w:pPr>
        <w:pStyle w:val="ListParagraph"/>
        <w:numPr>
          <w:ilvl w:val="0"/>
          <w:numId w:val="14"/>
        </w:numPr>
      </w:pPr>
      <w:r>
        <w:t xml:space="preserve">Provide festival lighting along signature streets on </w:t>
      </w:r>
      <w:hyperlink r:id="rId31" w:history="1">
        <w:r w:rsidRPr="0036553C">
          <w:rPr>
            <w:rStyle w:val="Hyperlink"/>
          </w:rPr>
          <w:t>buildings</w:t>
        </w:r>
      </w:hyperlink>
      <w:r>
        <w:t xml:space="preserve"> and trees; and</w:t>
      </w:r>
    </w:p>
    <w:p w14:paraId="79808F29" w14:textId="674A3837" w:rsidR="00640422" w:rsidRDefault="00640422" w:rsidP="00192C99">
      <w:pPr>
        <w:pStyle w:val="ListParagraph"/>
        <w:numPr>
          <w:ilvl w:val="0"/>
          <w:numId w:val="14"/>
        </w:numPr>
      </w:pPr>
      <w:r>
        <w:t xml:space="preserve">Decorative lighting may be use in </w:t>
      </w:r>
      <w:hyperlink r:id="rId32" w:history="1">
        <w:r w:rsidRPr="0036553C">
          <w:rPr>
            <w:rStyle w:val="Hyperlink"/>
          </w:rPr>
          <w:t>open spaces</w:t>
        </w:r>
      </w:hyperlink>
      <w:r>
        <w:t xml:space="preserve"> to make the area more welcoming</w:t>
      </w:r>
      <w:r w:rsidR="001D2A26">
        <w:t>.</w:t>
      </w:r>
    </w:p>
    <w:p w14:paraId="42B4DC3E" w14:textId="1CBC1B7A" w:rsidR="001D2A26" w:rsidRDefault="001D2A26" w:rsidP="001D2A26">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0292F233" w14:textId="77777777" w:rsidTr="008A6631">
        <w:trPr>
          <w:trHeight w:val="583"/>
          <w:tblHeader/>
        </w:trPr>
        <w:tc>
          <w:tcPr>
            <w:tcW w:w="9821" w:type="dxa"/>
            <w:shd w:val="clear" w:color="auto" w:fill="FFFFFF" w:themeFill="background1"/>
          </w:tcPr>
          <w:p w14:paraId="2F9BAEF0" w14:textId="77777777" w:rsidR="007F7095" w:rsidRPr="008C7741" w:rsidRDefault="007F7095" w:rsidP="008A6631">
            <w:r>
              <w:t>Insert text</w:t>
            </w:r>
          </w:p>
        </w:tc>
      </w:tr>
    </w:tbl>
    <w:p w14:paraId="5A6BC48B" w14:textId="77777777" w:rsidR="00F302D1" w:rsidRDefault="00F302D1" w:rsidP="00650B4C">
      <w:pPr>
        <w:tabs>
          <w:tab w:val="left" w:pos="9990"/>
        </w:tabs>
        <w:rPr>
          <w:u w:val="single"/>
        </w:rPr>
      </w:pPr>
    </w:p>
    <w:p w14:paraId="3081D115" w14:textId="24C8BD6B" w:rsidR="00F302D1" w:rsidRPr="0036553C" w:rsidRDefault="0036553C" w:rsidP="007F7095">
      <w:pPr>
        <w:pStyle w:val="Heading3"/>
      </w:pPr>
      <w:r w:rsidRPr="0036553C">
        <w:t>Orient Hanging and Blade Signs to Pedestrians</w:t>
      </w:r>
    </w:p>
    <w:p w14:paraId="50A6385B" w14:textId="201806AA" w:rsidR="0036553C" w:rsidRDefault="0036553C" w:rsidP="00F302D1">
      <w:r>
        <w:t>Guidelines:</w:t>
      </w:r>
    </w:p>
    <w:p w14:paraId="0FBFA270" w14:textId="171518F9" w:rsidR="0036553C" w:rsidRDefault="00C37ADA" w:rsidP="00192C99">
      <w:pPr>
        <w:pStyle w:val="ListParagraph"/>
        <w:numPr>
          <w:ilvl w:val="0"/>
          <w:numId w:val="15"/>
        </w:numPr>
      </w:pPr>
      <w:hyperlink r:id="rId33" w:history="1">
        <w:r w:rsidR="0036553C" w:rsidRPr="0036553C">
          <w:rPr>
            <w:rStyle w:val="Hyperlink"/>
          </w:rPr>
          <w:t>Signs</w:t>
        </w:r>
      </w:hyperlink>
      <w:r w:rsidR="0036553C">
        <w:t xml:space="preserve"> should not overwhelm the streetscape. They should be compatible with and complement the </w:t>
      </w:r>
      <w:hyperlink r:id="rId34" w:history="1">
        <w:r w:rsidR="0036553C" w:rsidRPr="0036553C">
          <w:rPr>
            <w:rStyle w:val="Hyperlink"/>
          </w:rPr>
          <w:t>buildings</w:t>
        </w:r>
      </w:hyperlink>
      <w:r w:rsidR="0036553C">
        <w:t>’ architecture, including its awnings, canopies, lighting and street furniture</w:t>
      </w:r>
      <w:r w:rsidR="001D2A26">
        <w:t>;</w:t>
      </w:r>
    </w:p>
    <w:p w14:paraId="2EC0A56F" w14:textId="1F6BB4BE" w:rsidR="0036553C" w:rsidRDefault="00C37ADA" w:rsidP="00192C99">
      <w:pPr>
        <w:pStyle w:val="ListParagraph"/>
        <w:numPr>
          <w:ilvl w:val="0"/>
          <w:numId w:val="15"/>
        </w:numPr>
      </w:pPr>
      <w:hyperlink r:id="rId35" w:history="1">
        <w:r w:rsidR="0036553C" w:rsidRPr="0036553C">
          <w:rPr>
            <w:rStyle w:val="Hyperlink"/>
          </w:rPr>
          <w:t>Signs</w:t>
        </w:r>
      </w:hyperlink>
      <w:r w:rsidR="0036553C">
        <w:t xml:space="preserve"> lighting should be integrated into the façade of the </w:t>
      </w:r>
      <w:hyperlink r:id="rId36" w:history="1">
        <w:r w:rsidR="0036553C" w:rsidRPr="0036553C">
          <w:rPr>
            <w:rStyle w:val="Hyperlink"/>
          </w:rPr>
          <w:t>building</w:t>
        </w:r>
      </w:hyperlink>
      <w:r w:rsidR="001D2A26">
        <w:rPr>
          <w:rStyle w:val="Hyperlink"/>
        </w:rPr>
        <w:t>;</w:t>
      </w:r>
    </w:p>
    <w:p w14:paraId="7619D0D6" w14:textId="02019DEA" w:rsidR="0036553C" w:rsidRDefault="00C37ADA" w:rsidP="00192C99">
      <w:pPr>
        <w:pStyle w:val="ListParagraph"/>
        <w:numPr>
          <w:ilvl w:val="0"/>
          <w:numId w:val="15"/>
        </w:numPr>
      </w:pPr>
      <w:hyperlink r:id="rId37" w:history="1">
        <w:r w:rsidR="0036553C" w:rsidRPr="0036553C">
          <w:rPr>
            <w:rStyle w:val="Hyperlink"/>
          </w:rPr>
          <w:t>Signs</w:t>
        </w:r>
      </w:hyperlink>
      <w:r w:rsidR="0036553C">
        <w:t xml:space="preserve"> should be constructed of high-quality materials and </w:t>
      </w:r>
      <w:proofErr w:type="gramStart"/>
      <w:r w:rsidR="0036553C">
        <w:t>finishes</w:t>
      </w:r>
      <w:r w:rsidR="001D2A26">
        <w:t>;</w:t>
      </w:r>
      <w:proofErr w:type="gramEnd"/>
    </w:p>
    <w:p w14:paraId="46CA8AF7" w14:textId="44A0B851" w:rsidR="0036553C" w:rsidRDefault="00C37ADA" w:rsidP="00192C99">
      <w:pPr>
        <w:pStyle w:val="ListParagraph"/>
        <w:numPr>
          <w:ilvl w:val="0"/>
          <w:numId w:val="15"/>
        </w:numPr>
      </w:pPr>
      <w:hyperlink r:id="rId38" w:history="1">
        <w:r w:rsidR="0036553C" w:rsidRPr="0036553C">
          <w:rPr>
            <w:rStyle w:val="Hyperlink"/>
          </w:rPr>
          <w:t>Signs</w:t>
        </w:r>
      </w:hyperlink>
      <w:r w:rsidR="0036553C">
        <w:t xml:space="preserve"> should be attached to the </w:t>
      </w:r>
      <w:hyperlink r:id="rId39" w:history="1">
        <w:r w:rsidR="0036553C" w:rsidRPr="0036553C">
          <w:rPr>
            <w:rStyle w:val="Hyperlink"/>
          </w:rPr>
          <w:t>building</w:t>
        </w:r>
      </w:hyperlink>
      <w:r w:rsidR="0036553C">
        <w:t xml:space="preserve"> in a durable fashion; and</w:t>
      </w:r>
    </w:p>
    <w:p w14:paraId="66146B78" w14:textId="1313D907" w:rsidR="0036553C" w:rsidRDefault="00C37ADA" w:rsidP="00192C99">
      <w:pPr>
        <w:pStyle w:val="ListParagraph"/>
        <w:numPr>
          <w:ilvl w:val="0"/>
          <w:numId w:val="15"/>
        </w:numPr>
      </w:pPr>
      <w:hyperlink r:id="rId40" w:history="1">
        <w:r w:rsidR="0036553C" w:rsidRPr="0036553C">
          <w:rPr>
            <w:rStyle w:val="Hyperlink"/>
          </w:rPr>
          <w:t>Signs</w:t>
        </w:r>
      </w:hyperlink>
      <w:r w:rsidR="0036553C">
        <w:t xml:space="preserve"> should be constructed of individual, three-dimensional letters, as opposed to one single box with cutout flat letters</w:t>
      </w:r>
      <w:r w:rsidR="001D2A26">
        <w:t>.</w:t>
      </w:r>
    </w:p>
    <w:p w14:paraId="2258EBBD" w14:textId="7B798BCD" w:rsidR="0036553C" w:rsidRDefault="0036553C"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7841F083" w14:textId="77777777" w:rsidTr="008A6631">
        <w:trPr>
          <w:trHeight w:val="583"/>
          <w:tblHeader/>
        </w:trPr>
        <w:tc>
          <w:tcPr>
            <w:tcW w:w="9821" w:type="dxa"/>
            <w:shd w:val="clear" w:color="auto" w:fill="FFFFFF" w:themeFill="background1"/>
          </w:tcPr>
          <w:p w14:paraId="525093C6" w14:textId="77777777" w:rsidR="007F7095" w:rsidRPr="008C7741" w:rsidRDefault="007F7095" w:rsidP="008A6631">
            <w:r>
              <w:t>Insert text</w:t>
            </w:r>
          </w:p>
        </w:tc>
      </w:tr>
    </w:tbl>
    <w:p w14:paraId="5AE43FC3" w14:textId="0C1631BD" w:rsidR="00F302D1" w:rsidRPr="0036553C" w:rsidRDefault="0036553C" w:rsidP="007F7095">
      <w:pPr>
        <w:pStyle w:val="Heading3"/>
      </w:pPr>
      <w:r w:rsidRPr="0036553C">
        <w:t>Build Compatible Parking Structures</w:t>
      </w:r>
    </w:p>
    <w:p w14:paraId="7E5FB86B" w14:textId="22EE9F3F" w:rsidR="0036553C" w:rsidRDefault="0036553C" w:rsidP="00F302D1">
      <w:r>
        <w:t>Standards and Guidelines:</w:t>
      </w:r>
    </w:p>
    <w:p w14:paraId="79E496C9" w14:textId="16758DE4" w:rsidR="0036553C" w:rsidRDefault="0036553C" w:rsidP="00192C99">
      <w:pPr>
        <w:pStyle w:val="ListParagraph"/>
        <w:numPr>
          <w:ilvl w:val="0"/>
          <w:numId w:val="16"/>
        </w:numPr>
      </w:pPr>
      <w:r>
        <w:t>Where adjacent to a right-of-way, a minimum of 20 feet of the first and second floors measured from the façade inward shall be habitable for commercial activity. The following rights-of-way are excluded from this requirement:</w:t>
      </w:r>
    </w:p>
    <w:p w14:paraId="672C1976" w14:textId="0FCF00D9" w:rsidR="0036553C" w:rsidRDefault="0036553C" w:rsidP="00192C99">
      <w:pPr>
        <w:pStyle w:val="ListParagraph"/>
        <w:numPr>
          <w:ilvl w:val="1"/>
          <w:numId w:val="16"/>
        </w:numPr>
      </w:pPr>
      <w:r>
        <w:t>114</w:t>
      </w:r>
      <w:r w:rsidRPr="001D2A26">
        <w:rPr>
          <w:vertAlign w:val="superscript"/>
        </w:rPr>
        <w:t>th</w:t>
      </w:r>
      <w:r>
        <w:t xml:space="preserve"> Ave NE</w:t>
      </w:r>
    </w:p>
    <w:p w14:paraId="4F82B911" w14:textId="3BE518FA" w:rsidR="0036553C" w:rsidRDefault="0036553C" w:rsidP="00192C99">
      <w:pPr>
        <w:pStyle w:val="ListParagraph"/>
        <w:numPr>
          <w:ilvl w:val="1"/>
          <w:numId w:val="16"/>
        </w:numPr>
      </w:pPr>
      <w:r>
        <w:t>Through-block pedestrian connections</w:t>
      </w:r>
    </w:p>
    <w:p w14:paraId="05555389" w14:textId="2163AC6C" w:rsidR="0036553C" w:rsidRDefault="0036553C" w:rsidP="00192C99">
      <w:pPr>
        <w:pStyle w:val="ListParagraph"/>
        <w:numPr>
          <w:ilvl w:val="1"/>
          <w:numId w:val="16"/>
        </w:numPr>
      </w:pPr>
      <w:r>
        <w:t>Main Street between 112</w:t>
      </w:r>
      <w:r w:rsidRPr="0036553C">
        <w:rPr>
          <w:vertAlign w:val="superscript"/>
        </w:rPr>
        <w:t>th</w:t>
      </w:r>
      <w:r>
        <w:t xml:space="preserve"> Ave NE and 114</w:t>
      </w:r>
      <w:r w:rsidRPr="0036553C">
        <w:rPr>
          <w:vertAlign w:val="superscript"/>
        </w:rPr>
        <w:t>th</w:t>
      </w:r>
      <w:r>
        <w:t xml:space="preserve"> Ave NE</w:t>
      </w:r>
    </w:p>
    <w:p w14:paraId="603974BC" w14:textId="11B6B030" w:rsidR="0036553C" w:rsidRDefault="0036553C" w:rsidP="00192C99">
      <w:pPr>
        <w:pStyle w:val="ListParagraph"/>
        <w:numPr>
          <w:ilvl w:val="1"/>
          <w:numId w:val="16"/>
        </w:numPr>
      </w:pPr>
      <w:r>
        <w:t>NE 2</w:t>
      </w:r>
      <w:r w:rsidRPr="0036553C">
        <w:rPr>
          <w:vertAlign w:val="superscript"/>
        </w:rPr>
        <w:t>nd</w:t>
      </w:r>
      <w:r>
        <w:t xml:space="preserve"> Street between 112</w:t>
      </w:r>
      <w:r w:rsidRPr="0036553C">
        <w:rPr>
          <w:vertAlign w:val="superscript"/>
        </w:rPr>
        <w:t>th</w:t>
      </w:r>
      <w:r>
        <w:t xml:space="preserve"> Ave NE and 114</w:t>
      </w:r>
      <w:r w:rsidRPr="0036553C">
        <w:rPr>
          <w:vertAlign w:val="superscript"/>
        </w:rPr>
        <w:t>th</w:t>
      </w:r>
      <w:r>
        <w:t xml:space="preserve"> Ave NE</w:t>
      </w:r>
    </w:p>
    <w:p w14:paraId="002009F9" w14:textId="3FF3A23E" w:rsidR="0036553C" w:rsidRDefault="0036553C" w:rsidP="00192C99">
      <w:pPr>
        <w:pStyle w:val="ListParagraph"/>
        <w:numPr>
          <w:ilvl w:val="1"/>
          <w:numId w:val="16"/>
        </w:numPr>
      </w:pPr>
      <w:r>
        <w:t>NE 4</w:t>
      </w:r>
      <w:r w:rsidRPr="0036553C">
        <w:rPr>
          <w:vertAlign w:val="superscript"/>
        </w:rPr>
        <w:t>th</w:t>
      </w:r>
      <w:r>
        <w:t xml:space="preserve"> Street between 112</w:t>
      </w:r>
      <w:r w:rsidRPr="0036553C">
        <w:rPr>
          <w:vertAlign w:val="superscript"/>
        </w:rPr>
        <w:t>th</w:t>
      </w:r>
      <w:r>
        <w:t xml:space="preserve"> Ave NE and 114</w:t>
      </w:r>
      <w:r w:rsidRPr="0036553C">
        <w:rPr>
          <w:vertAlign w:val="superscript"/>
        </w:rPr>
        <w:t>th</w:t>
      </w:r>
      <w:r>
        <w:t xml:space="preserve"> Ave NE; and</w:t>
      </w:r>
    </w:p>
    <w:p w14:paraId="2CF21803" w14:textId="52ADB01E" w:rsidR="0036553C" w:rsidRDefault="0036553C" w:rsidP="00192C99">
      <w:pPr>
        <w:pStyle w:val="ListParagraph"/>
        <w:numPr>
          <w:ilvl w:val="1"/>
          <w:numId w:val="16"/>
        </w:numPr>
      </w:pPr>
      <w:r>
        <w:t>NE 6</w:t>
      </w:r>
      <w:r w:rsidRPr="0036553C">
        <w:rPr>
          <w:vertAlign w:val="superscript"/>
        </w:rPr>
        <w:t>th</w:t>
      </w:r>
      <w:r>
        <w:t xml:space="preserve"> Street between 112</w:t>
      </w:r>
      <w:r w:rsidRPr="0036553C">
        <w:rPr>
          <w:vertAlign w:val="superscript"/>
        </w:rPr>
        <w:t>th</w:t>
      </w:r>
      <w:r>
        <w:t xml:space="preserve"> Ave NE and 114</w:t>
      </w:r>
      <w:r w:rsidRPr="0036553C">
        <w:rPr>
          <w:vertAlign w:val="superscript"/>
        </w:rPr>
        <w:t>th</w:t>
      </w:r>
      <w:r>
        <w:t xml:space="preserve"> Ave NE</w:t>
      </w:r>
    </w:p>
    <w:p w14:paraId="7C368567" w14:textId="4AE5472D" w:rsidR="0036553C" w:rsidRDefault="0036553C" w:rsidP="00192C99">
      <w:pPr>
        <w:pStyle w:val="ListParagraph"/>
        <w:numPr>
          <w:ilvl w:val="0"/>
          <w:numId w:val="16"/>
        </w:numPr>
      </w:pPr>
      <w:r>
        <w:t xml:space="preserve">Parking garages and integrated structure parking shall be designed so that their streetscapes interface has a consistent aesthetic through massing and use of materials completing the vision for the </w:t>
      </w:r>
      <w:proofErr w:type="gramStart"/>
      <w:r>
        <w:t>area</w:t>
      </w:r>
      <w:r w:rsidR="001D2A26">
        <w:t>;</w:t>
      </w:r>
      <w:proofErr w:type="gramEnd"/>
    </w:p>
    <w:p w14:paraId="1298E0D7" w14:textId="58E85519" w:rsidR="0036553C" w:rsidRDefault="0036553C" w:rsidP="00192C99">
      <w:pPr>
        <w:pStyle w:val="ListParagraph"/>
        <w:numPr>
          <w:ilvl w:val="0"/>
          <w:numId w:val="16"/>
        </w:numPr>
      </w:pPr>
      <w:r>
        <w:t xml:space="preserve">On a streetscape, openings shall be glazed when adjacent to right-of-way or adjacent through-block pedestrian connections above the second floor, except when the openings are adjacent to the freeway, in which case the openings shall be glazed on floor levels above the adjacent </w:t>
      </w:r>
      <w:proofErr w:type="gramStart"/>
      <w:r>
        <w:t>freeway</w:t>
      </w:r>
      <w:r w:rsidR="001D2A26">
        <w:t>;</w:t>
      </w:r>
      <w:proofErr w:type="gramEnd"/>
    </w:p>
    <w:p w14:paraId="566FA785" w14:textId="6415926C" w:rsidR="0036553C" w:rsidRDefault="0036553C" w:rsidP="00192C99">
      <w:pPr>
        <w:pStyle w:val="ListParagraph"/>
        <w:numPr>
          <w:ilvl w:val="0"/>
          <w:numId w:val="16"/>
        </w:numPr>
      </w:pPr>
      <w:r>
        <w:t xml:space="preserve">Openings shall be provided adjacent to interior property lines to avoid blank walls and shall be glazed to function as </w:t>
      </w:r>
      <w:proofErr w:type="gramStart"/>
      <w:r>
        <w:t>windows</w:t>
      </w:r>
      <w:r w:rsidR="001D2A26">
        <w:t>;</w:t>
      </w:r>
      <w:proofErr w:type="gramEnd"/>
    </w:p>
    <w:p w14:paraId="0283207E" w14:textId="2A9F1A1E" w:rsidR="0036553C" w:rsidRDefault="0036553C" w:rsidP="00192C99">
      <w:pPr>
        <w:pStyle w:val="ListParagraph"/>
        <w:numPr>
          <w:ilvl w:val="0"/>
          <w:numId w:val="16"/>
        </w:numPr>
      </w:pPr>
      <w:r>
        <w:t xml:space="preserve">Parking garage floors shall be horizontal to accommodate adaptive </w:t>
      </w:r>
      <w:proofErr w:type="gramStart"/>
      <w:r>
        <w:t>reuse</w:t>
      </w:r>
      <w:r w:rsidR="001D2A26">
        <w:t>;</w:t>
      </w:r>
      <w:proofErr w:type="gramEnd"/>
    </w:p>
    <w:p w14:paraId="71D6463D" w14:textId="34B9C56B" w:rsidR="0036553C" w:rsidRDefault="0036553C" w:rsidP="00192C99">
      <w:pPr>
        <w:pStyle w:val="ListParagraph"/>
        <w:numPr>
          <w:ilvl w:val="0"/>
          <w:numId w:val="16"/>
        </w:numPr>
      </w:pPr>
      <w:r>
        <w:t>Stairways, elevators, and parking entries and exists shall occur at mid-</w:t>
      </w:r>
      <w:proofErr w:type="gramStart"/>
      <w:r>
        <w:t>block</w:t>
      </w:r>
      <w:r w:rsidR="001D2A26">
        <w:t>;</w:t>
      </w:r>
      <w:proofErr w:type="gramEnd"/>
    </w:p>
    <w:p w14:paraId="205F7972" w14:textId="55D76F83" w:rsidR="0036553C" w:rsidRDefault="0036553C" w:rsidP="00192C99">
      <w:pPr>
        <w:pStyle w:val="ListParagraph"/>
        <w:numPr>
          <w:ilvl w:val="0"/>
          <w:numId w:val="16"/>
        </w:numPr>
      </w:pPr>
      <w:r>
        <w:t xml:space="preserve">Design shall include vertical expression of building structure that provides continuity with the surround </w:t>
      </w:r>
      <w:proofErr w:type="gramStart"/>
      <w:r>
        <w:t>development</w:t>
      </w:r>
      <w:r w:rsidR="001D2A26">
        <w:t>;</w:t>
      </w:r>
      <w:proofErr w:type="gramEnd"/>
    </w:p>
    <w:p w14:paraId="3BC2A103" w14:textId="44DDE608" w:rsidR="0036553C" w:rsidRDefault="0036553C" w:rsidP="00192C99">
      <w:pPr>
        <w:pStyle w:val="ListParagraph"/>
        <w:numPr>
          <w:ilvl w:val="0"/>
          <w:numId w:val="16"/>
        </w:numPr>
      </w:pPr>
      <w:r>
        <w:t xml:space="preserve">Profiles of parking structure floors shall be concealed and not visible to the public through façade treatments and materiality while providing opening consistent with residential and nonresidential </w:t>
      </w:r>
      <w:proofErr w:type="gramStart"/>
      <w:r>
        <w:t>buildings</w:t>
      </w:r>
      <w:r w:rsidR="001D2A26">
        <w:t>;</w:t>
      </w:r>
      <w:proofErr w:type="gramEnd"/>
    </w:p>
    <w:p w14:paraId="010C75B3" w14:textId="0FCE9AE6" w:rsidR="0036553C" w:rsidRDefault="0036553C" w:rsidP="00192C99">
      <w:pPr>
        <w:pStyle w:val="ListParagraph"/>
        <w:numPr>
          <w:ilvl w:val="0"/>
          <w:numId w:val="16"/>
        </w:numPr>
      </w:pPr>
      <w:r>
        <w:t xml:space="preserve">Parking garages and structure parking should be designed to be compatible with the urban </w:t>
      </w:r>
      <w:proofErr w:type="gramStart"/>
      <w:r>
        <w:t>streetscape</w:t>
      </w:r>
      <w:r w:rsidR="001D2A26">
        <w:t>;</w:t>
      </w:r>
      <w:proofErr w:type="gramEnd"/>
    </w:p>
    <w:p w14:paraId="3562FAB0" w14:textId="041922CE" w:rsidR="0036553C" w:rsidRDefault="0036553C" w:rsidP="00192C99">
      <w:pPr>
        <w:pStyle w:val="ListParagraph"/>
        <w:numPr>
          <w:ilvl w:val="0"/>
          <w:numId w:val="16"/>
        </w:numPr>
      </w:pPr>
      <w:r>
        <w:t xml:space="preserve">Still heights and parapets shall be sufficient to screen view of </w:t>
      </w:r>
      <w:proofErr w:type="gramStart"/>
      <w:r>
        <w:t>automobiles</w:t>
      </w:r>
      <w:r w:rsidR="001D2A26">
        <w:t>;</w:t>
      </w:r>
      <w:proofErr w:type="gramEnd"/>
    </w:p>
    <w:p w14:paraId="0AC97F20" w14:textId="06D5F404" w:rsidR="0036553C" w:rsidRDefault="0036553C" w:rsidP="00192C99">
      <w:pPr>
        <w:pStyle w:val="ListParagraph"/>
        <w:numPr>
          <w:ilvl w:val="0"/>
          <w:numId w:val="16"/>
        </w:numPr>
      </w:pPr>
      <w:r>
        <w:t>Rhythm and spacing of openings should reflect a typical commercial or residential development; and</w:t>
      </w:r>
    </w:p>
    <w:p w14:paraId="455CC3EE" w14:textId="224A3DCE" w:rsidR="0036553C" w:rsidRDefault="0036553C" w:rsidP="00192C99">
      <w:pPr>
        <w:pStyle w:val="ListParagraph"/>
        <w:numPr>
          <w:ilvl w:val="0"/>
          <w:numId w:val="16"/>
        </w:numPr>
      </w:pPr>
      <w:r>
        <w:t>Where glazing is required, the applicant may elect to provide a maximum of 25 percent of the openings of the total perimeter wall area of each level as unglazed or the minimum required openings percentage for natural ventilation established by the applicable International Building Code Section 406.5.2, as amended by the Bellevue Building Code, whichever is greater, to ensure the natural ventilation of the garage.</w:t>
      </w:r>
    </w:p>
    <w:p w14:paraId="41C39A35" w14:textId="5358E39F" w:rsidR="0036553C" w:rsidRDefault="0036553C" w:rsidP="0036553C">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1BD0E837" w14:textId="77777777" w:rsidTr="008A6631">
        <w:trPr>
          <w:trHeight w:val="583"/>
          <w:tblHeader/>
        </w:trPr>
        <w:tc>
          <w:tcPr>
            <w:tcW w:w="9821" w:type="dxa"/>
            <w:shd w:val="clear" w:color="auto" w:fill="FFFFFF" w:themeFill="background1"/>
          </w:tcPr>
          <w:p w14:paraId="224DC024" w14:textId="77777777" w:rsidR="007F7095" w:rsidRPr="008C7741" w:rsidRDefault="007F7095" w:rsidP="008A6631">
            <w:r>
              <w:t>Insert text</w:t>
            </w:r>
          </w:p>
        </w:tc>
      </w:tr>
    </w:tbl>
    <w:p w14:paraId="5447A07A" w14:textId="77777777" w:rsidR="00F302D1" w:rsidRDefault="00F302D1" w:rsidP="00650B4C">
      <w:pPr>
        <w:tabs>
          <w:tab w:val="left" w:pos="9990"/>
        </w:tabs>
        <w:rPr>
          <w:u w:val="single"/>
        </w:rPr>
      </w:pPr>
    </w:p>
    <w:p w14:paraId="6295997F" w14:textId="77777777" w:rsidR="00F302D1" w:rsidRDefault="00F302D1" w:rsidP="00650B4C">
      <w:pPr>
        <w:tabs>
          <w:tab w:val="left" w:pos="9990"/>
        </w:tabs>
        <w:rPr>
          <w:u w:val="single"/>
        </w:rPr>
      </w:pPr>
    </w:p>
    <w:p w14:paraId="107BDB0D" w14:textId="05E19847" w:rsidR="00F302D1" w:rsidRPr="003F7306" w:rsidRDefault="0036553C" w:rsidP="007F7095">
      <w:pPr>
        <w:pStyle w:val="Heading2"/>
      </w:pPr>
      <w:r w:rsidRPr="003F7306">
        <w:t>Right-of-Way (ROW) Designations – LUC 20.25A.170.B</w:t>
      </w:r>
    </w:p>
    <w:p w14:paraId="3AA16E67" w14:textId="45C43B65" w:rsidR="0036553C" w:rsidRDefault="0036553C" w:rsidP="007F7095">
      <w:pPr>
        <w:pStyle w:val="Heading3"/>
      </w:pPr>
      <w:r>
        <w:t>Pedestrian Corridor/High Streets – “A” ROW</w:t>
      </w:r>
    </w:p>
    <w:p w14:paraId="6D6CB71E" w14:textId="142119BD" w:rsidR="003F7306" w:rsidRDefault="003F7306" w:rsidP="003F7306">
      <w:r>
        <w:t>Standards and Guidelines</w:t>
      </w:r>
    </w:p>
    <w:p w14:paraId="1177EB5B" w14:textId="46F6F50D" w:rsidR="003F7306" w:rsidRDefault="00C37ADA" w:rsidP="00192C99">
      <w:pPr>
        <w:pStyle w:val="ListParagraph"/>
        <w:numPr>
          <w:ilvl w:val="0"/>
          <w:numId w:val="17"/>
        </w:numPr>
        <w:ind w:left="720"/>
      </w:pPr>
      <w:hyperlink r:id="rId41" w:history="1">
        <w:r w:rsidR="003F7306" w:rsidRPr="000F6C4B">
          <w:rPr>
            <w:rStyle w:val="Hyperlink"/>
          </w:rPr>
          <w:t>Transparency:</w:t>
        </w:r>
      </w:hyperlink>
      <w:r w:rsidR="003F7306">
        <w:t xml:space="preserve"> 75 percent </w:t>
      </w:r>
      <w:proofErr w:type="gramStart"/>
      <w:r w:rsidR="003F7306">
        <w:t>minimum</w:t>
      </w:r>
      <w:r w:rsidR="001D2A26">
        <w:t>;</w:t>
      </w:r>
      <w:proofErr w:type="gramEnd"/>
    </w:p>
    <w:p w14:paraId="59DFEBB8" w14:textId="0B23D7C1" w:rsidR="003F7306" w:rsidRDefault="00C37ADA" w:rsidP="00192C99">
      <w:pPr>
        <w:pStyle w:val="ListParagraph"/>
        <w:numPr>
          <w:ilvl w:val="0"/>
          <w:numId w:val="17"/>
        </w:numPr>
        <w:ind w:left="720"/>
      </w:pPr>
      <w:hyperlink r:id="rId42" w:history="1">
        <w:r w:rsidR="003F7306" w:rsidRPr="000F6C4B">
          <w:rPr>
            <w:rStyle w:val="Hyperlink"/>
          </w:rPr>
          <w:t>Weather protection:</w:t>
        </w:r>
      </w:hyperlink>
      <w:r w:rsidR="003F7306">
        <w:t xml:space="preserve"> 75 percent minimum, six feet deep. When a </w:t>
      </w:r>
      <w:hyperlink r:id="rId43" w:history="1">
        <w:r w:rsidR="003F7306" w:rsidRPr="000F6C4B">
          <w:rPr>
            <w:rStyle w:val="Hyperlink"/>
          </w:rPr>
          <w:t>building</w:t>
        </w:r>
      </w:hyperlink>
      <w:r w:rsidR="003F7306">
        <w:t xml:space="preserve"> is adjacent to two or more rights-of-way, </w:t>
      </w:r>
      <w:hyperlink r:id="rId44" w:history="1">
        <w:r w:rsidR="003F7306" w:rsidRPr="000F6C4B">
          <w:rPr>
            <w:rStyle w:val="Hyperlink"/>
          </w:rPr>
          <w:t>weather protection</w:t>
        </w:r>
      </w:hyperlink>
      <w:r w:rsidR="003F7306">
        <w:t xml:space="preserve"> shall be provided for the two rights-of-way with the highest pedestrian orientation. Refer to subsection </w:t>
      </w:r>
      <w:hyperlink r:id="rId45" w:history="1">
        <w:r w:rsidR="003F7306" w:rsidRPr="000F6C4B">
          <w:rPr>
            <w:rStyle w:val="Hyperlink"/>
          </w:rPr>
          <w:t>A.2</w:t>
        </w:r>
      </w:hyperlink>
      <w:r w:rsidR="003F7306">
        <w:t xml:space="preserve"> of this section for more guidelines on </w:t>
      </w:r>
      <w:hyperlink r:id="rId46" w:history="1">
        <w:r w:rsidR="003F7306" w:rsidRPr="000F6C4B">
          <w:rPr>
            <w:rStyle w:val="Hyperlink"/>
          </w:rPr>
          <w:t>weather protection</w:t>
        </w:r>
      </w:hyperlink>
      <w:r w:rsidR="001D2A26">
        <w:rPr>
          <w:rStyle w:val="Hyperlink"/>
        </w:rPr>
        <w:t>;</w:t>
      </w:r>
    </w:p>
    <w:p w14:paraId="2273694A" w14:textId="7918CD65" w:rsidR="000F6C4B" w:rsidRDefault="00C37ADA" w:rsidP="00192C99">
      <w:pPr>
        <w:pStyle w:val="ListParagraph"/>
        <w:numPr>
          <w:ilvl w:val="0"/>
          <w:numId w:val="17"/>
        </w:numPr>
        <w:ind w:left="720"/>
      </w:pPr>
      <w:hyperlink r:id="rId47" w:history="1">
        <w:r w:rsidR="000F6C4B" w:rsidRPr="000F6C4B">
          <w:rPr>
            <w:rStyle w:val="Hyperlink"/>
          </w:rPr>
          <w:t>Points of interest.</w:t>
        </w:r>
      </w:hyperlink>
      <w:r w:rsidR="000F6C4B">
        <w:t xml:space="preserve"> Every 30 linear feet of the façade, </w:t>
      </w:r>
      <w:proofErr w:type="gramStart"/>
      <w:r w:rsidR="000F6C4B">
        <w:t>maximum</w:t>
      </w:r>
      <w:r w:rsidR="001D2A26">
        <w:t>;</w:t>
      </w:r>
      <w:proofErr w:type="gramEnd"/>
    </w:p>
    <w:p w14:paraId="146ABD86" w14:textId="1BB84B58" w:rsidR="000F6C4B" w:rsidRDefault="000F6C4B" w:rsidP="00192C99">
      <w:pPr>
        <w:pStyle w:val="ListParagraph"/>
        <w:numPr>
          <w:ilvl w:val="0"/>
          <w:numId w:val="17"/>
        </w:numPr>
        <w:ind w:left="720"/>
      </w:pPr>
      <w:r>
        <w:t xml:space="preserve">Vehicular Parking. No surface parking or </w:t>
      </w:r>
      <w:hyperlink r:id="rId48" w:history="1">
        <w:r w:rsidRPr="000F6C4B">
          <w:rPr>
            <w:rStyle w:val="Hyperlink"/>
          </w:rPr>
          <w:t>vehicle</w:t>
        </w:r>
      </w:hyperlink>
      <w:r>
        <w:t xml:space="preserve"> access shall be allowed directly between </w:t>
      </w:r>
      <w:hyperlink r:id="rId49" w:history="1">
        <w:r w:rsidRPr="000F6C4B">
          <w:rPr>
            <w:rStyle w:val="Hyperlink"/>
          </w:rPr>
          <w:t>sidewalk</w:t>
        </w:r>
      </w:hyperlink>
      <w:r>
        <w:t xml:space="preserve"> and main pedestrian entrance; and</w:t>
      </w:r>
    </w:p>
    <w:p w14:paraId="3E4D37BB" w14:textId="33F5361E" w:rsidR="000F6C4B" w:rsidRDefault="000F6C4B" w:rsidP="00192C99">
      <w:pPr>
        <w:pStyle w:val="ListParagraph"/>
        <w:numPr>
          <w:ilvl w:val="0"/>
          <w:numId w:val="17"/>
        </w:numPr>
        <w:ind w:left="720"/>
      </w:pPr>
      <w:r>
        <w:t xml:space="preserve">One hundred percent of the </w:t>
      </w:r>
      <w:hyperlink r:id="rId50" w:history="1">
        <w:r w:rsidRPr="000F6C4B">
          <w:rPr>
            <w:rStyle w:val="Hyperlink"/>
          </w:rPr>
          <w:t>street wall</w:t>
        </w:r>
      </w:hyperlink>
      <w:r>
        <w:t xml:space="preserve"> abutting the </w:t>
      </w:r>
      <w:hyperlink r:id="rId51" w:history="1">
        <w:r w:rsidRPr="000F6C4B">
          <w:rPr>
            <w:rStyle w:val="Hyperlink"/>
          </w:rPr>
          <w:t>build-to line</w:t>
        </w:r>
      </w:hyperlink>
      <w:r>
        <w:t xml:space="preserve"> shall incorporate Active Uses. </w:t>
      </w:r>
    </w:p>
    <w:p w14:paraId="7CBD1CC5" w14:textId="3BDE38FC" w:rsidR="0036553C" w:rsidRDefault="000F6C4B"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2B1579BD" w14:textId="77777777" w:rsidTr="008A6631">
        <w:trPr>
          <w:trHeight w:val="583"/>
          <w:tblHeader/>
        </w:trPr>
        <w:tc>
          <w:tcPr>
            <w:tcW w:w="9821" w:type="dxa"/>
            <w:shd w:val="clear" w:color="auto" w:fill="FFFFFF" w:themeFill="background1"/>
          </w:tcPr>
          <w:p w14:paraId="5EA99712" w14:textId="77777777" w:rsidR="007F7095" w:rsidRPr="008C7741" w:rsidRDefault="007F7095" w:rsidP="008A6631">
            <w:r>
              <w:t>Insert text</w:t>
            </w:r>
          </w:p>
        </w:tc>
      </w:tr>
    </w:tbl>
    <w:p w14:paraId="477C8EB7" w14:textId="77777777" w:rsidR="00F302D1" w:rsidRDefault="00F302D1" w:rsidP="00650B4C">
      <w:pPr>
        <w:tabs>
          <w:tab w:val="left" w:pos="9990"/>
        </w:tabs>
        <w:rPr>
          <w:u w:val="single"/>
        </w:rPr>
      </w:pPr>
    </w:p>
    <w:p w14:paraId="47A78FB0" w14:textId="585AF886" w:rsidR="000F6C4B" w:rsidRPr="001D2A26" w:rsidRDefault="000F6C4B" w:rsidP="007F7095">
      <w:pPr>
        <w:pStyle w:val="Heading3"/>
      </w:pPr>
      <w:r w:rsidRPr="001D2A26">
        <w:t>Commercial Street – “B” ROW</w:t>
      </w:r>
    </w:p>
    <w:p w14:paraId="02401D7F" w14:textId="77777777" w:rsidR="000F6C4B" w:rsidRDefault="000F6C4B" w:rsidP="00ED6F06">
      <w:r>
        <w:t>Standards and Guidelines:</w:t>
      </w:r>
    </w:p>
    <w:p w14:paraId="70B83A58" w14:textId="478C8411" w:rsidR="000F6C4B" w:rsidRDefault="00C37ADA" w:rsidP="00192C99">
      <w:pPr>
        <w:pStyle w:val="ListParagraph"/>
        <w:numPr>
          <w:ilvl w:val="8"/>
          <w:numId w:val="17"/>
        </w:numPr>
        <w:ind w:left="720"/>
      </w:pPr>
      <w:hyperlink r:id="rId52" w:history="1">
        <w:r w:rsidR="000F6C4B" w:rsidRPr="000F6C4B">
          <w:rPr>
            <w:rStyle w:val="Hyperlink"/>
          </w:rPr>
          <w:t>Transparency:</w:t>
        </w:r>
      </w:hyperlink>
      <w:r w:rsidR="000F6C4B">
        <w:t xml:space="preserve"> 75 percent </w:t>
      </w:r>
      <w:proofErr w:type="gramStart"/>
      <w:r w:rsidR="000F6C4B">
        <w:t>minimum</w:t>
      </w:r>
      <w:r w:rsidR="001D2A26">
        <w:t>;</w:t>
      </w:r>
      <w:proofErr w:type="gramEnd"/>
    </w:p>
    <w:p w14:paraId="66A33E6D" w14:textId="74B35B10" w:rsidR="000F6C4B" w:rsidRDefault="00C37ADA" w:rsidP="00192C99">
      <w:pPr>
        <w:pStyle w:val="ListParagraph"/>
        <w:numPr>
          <w:ilvl w:val="8"/>
          <w:numId w:val="17"/>
        </w:numPr>
        <w:ind w:left="720"/>
      </w:pPr>
      <w:hyperlink r:id="rId53" w:history="1">
        <w:r w:rsidR="000F6C4B" w:rsidRPr="000F6C4B">
          <w:rPr>
            <w:rStyle w:val="Hyperlink"/>
          </w:rPr>
          <w:t>Weather protection:</w:t>
        </w:r>
      </w:hyperlink>
      <w:r w:rsidR="000F6C4B">
        <w:t xml:space="preserve"> 75 percent minimum, six feet deep. When a </w:t>
      </w:r>
      <w:hyperlink r:id="rId54" w:history="1">
        <w:r w:rsidR="000F6C4B" w:rsidRPr="000F6C4B">
          <w:rPr>
            <w:rStyle w:val="Hyperlink"/>
          </w:rPr>
          <w:t>building</w:t>
        </w:r>
      </w:hyperlink>
      <w:r w:rsidR="000F6C4B">
        <w:t xml:space="preserve"> is adjacent to two or more rights-of-way, </w:t>
      </w:r>
      <w:hyperlink r:id="rId55" w:history="1">
        <w:r w:rsidR="000F6C4B" w:rsidRPr="000F6C4B">
          <w:rPr>
            <w:rStyle w:val="Hyperlink"/>
          </w:rPr>
          <w:t>weather protection</w:t>
        </w:r>
      </w:hyperlink>
      <w:r w:rsidR="000F6C4B">
        <w:t xml:space="preserve"> shall be provided for the two rights-of-way with the highest pedestrian orientation. Refer to subsection </w:t>
      </w:r>
      <w:hyperlink r:id="rId56" w:history="1">
        <w:r w:rsidR="000F6C4B" w:rsidRPr="000F6C4B">
          <w:rPr>
            <w:rStyle w:val="Hyperlink"/>
          </w:rPr>
          <w:t>A.2</w:t>
        </w:r>
      </w:hyperlink>
      <w:r w:rsidR="000F6C4B">
        <w:t xml:space="preserve"> of this section for more guidelines on </w:t>
      </w:r>
      <w:hyperlink r:id="rId57" w:history="1">
        <w:r w:rsidR="000F6C4B" w:rsidRPr="000F6C4B">
          <w:rPr>
            <w:rStyle w:val="Hyperlink"/>
          </w:rPr>
          <w:t>weather protection</w:t>
        </w:r>
      </w:hyperlink>
      <w:r w:rsidR="001D2A26">
        <w:rPr>
          <w:rStyle w:val="Hyperlink"/>
        </w:rPr>
        <w:t>;</w:t>
      </w:r>
    </w:p>
    <w:p w14:paraId="1F9EC121" w14:textId="1FB95B51" w:rsidR="000F6C4B" w:rsidRDefault="00C37ADA" w:rsidP="00192C99">
      <w:pPr>
        <w:pStyle w:val="ListParagraph"/>
        <w:numPr>
          <w:ilvl w:val="8"/>
          <w:numId w:val="17"/>
        </w:numPr>
        <w:ind w:left="720"/>
      </w:pPr>
      <w:hyperlink r:id="rId58" w:history="1">
        <w:r w:rsidR="000F6C4B" w:rsidRPr="000F6C4B">
          <w:rPr>
            <w:rStyle w:val="Hyperlink"/>
          </w:rPr>
          <w:t>Points of interest.</w:t>
        </w:r>
      </w:hyperlink>
      <w:r w:rsidR="000F6C4B">
        <w:t xml:space="preserve"> Every 30 linear feet of the façade, </w:t>
      </w:r>
      <w:proofErr w:type="gramStart"/>
      <w:r w:rsidR="000F6C4B">
        <w:t>maximum</w:t>
      </w:r>
      <w:r w:rsidR="001D2A26">
        <w:t>;</w:t>
      </w:r>
      <w:proofErr w:type="gramEnd"/>
    </w:p>
    <w:p w14:paraId="2863C730" w14:textId="22A88F08" w:rsidR="000F6C4B" w:rsidRDefault="000F6C4B" w:rsidP="00192C99">
      <w:pPr>
        <w:pStyle w:val="ListParagraph"/>
        <w:numPr>
          <w:ilvl w:val="8"/>
          <w:numId w:val="17"/>
        </w:numPr>
        <w:ind w:left="720"/>
      </w:pPr>
      <w:r>
        <w:t xml:space="preserve">Vehicular Parking. No surface parking or </w:t>
      </w:r>
      <w:hyperlink r:id="rId59" w:history="1">
        <w:r w:rsidRPr="000F6C4B">
          <w:rPr>
            <w:rStyle w:val="Hyperlink"/>
          </w:rPr>
          <w:t>vehicle</w:t>
        </w:r>
      </w:hyperlink>
      <w:r>
        <w:t xml:space="preserve"> access directly between </w:t>
      </w:r>
      <w:hyperlink r:id="rId60" w:history="1">
        <w:r w:rsidRPr="000F6C4B">
          <w:rPr>
            <w:rStyle w:val="Hyperlink"/>
          </w:rPr>
          <w:t>perimeter sidewalk</w:t>
        </w:r>
      </w:hyperlink>
      <w:r>
        <w:t xml:space="preserve"> and main pedestrian entrance; and</w:t>
      </w:r>
    </w:p>
    <w:p w14:paraId="1DB4AED7" w14:textId="525269CB" w:rsidR="000F6C4B" w:rsidRDefault="000F6C4B" w:rsidP="00192C99">
      <w:pPr>
        <w:pStyle w:val="ListParagraph"/>
        <w:numPr>
          <w:ilvl w:val="8"/>
          <w:numId w:val="17"/>
        </w:numPr>
        <w:ind w:left="720"/>
      </w:pPr>
      <w:r>
        <w:t xml:space="preserve">One hundred percent of the </w:t>
      </w:r>
      <w:hyperlink r:id="rId61" w:history="1">
        <w:r w:rsidRPr="000F6C4B">
          <w:rPr>
            <w:rStyle w:val="Hyperlink"/>
          </w:rPr>
          <w:t>street wall</w:t>
        </w:r>
      </w:hyperlink>
      <w:r>
        <w:t xml:space="preserve"> shall incorporate </w:t>
      </w:r>
      <w:hyperlink r:id="rId62" w:history="1">
        <w:r w:rsidRPr="000F6C4B">
          <w:rPr>
            <w:rStyle w:val="Hyperlink"/>
          </w:rPr>
          <w:t>Active Uses</w:t>
        </w:r>
      </w:hyperlink>
      <w:r>
        <w:t xml:space="preserve"> and Service Uses, at least 50 percent of which shall be </w:t>
      </w:r>
      <w:hyperlink r:id="rId63" w:history="1">
        <w:r w:rsidRPr="000F6C4B">
          <w:rPr>
            <w:rStyle w:val="Hyperlink"/>
          </w:rPr>
          <w:t>Active Uses</w:t>
        </w:r>
      </w:hyperlink>
    </w:p>
    <w:p w14:paraId="16DD38C2" w14:textId="52438629" w:rsidR="000F6C4B" w:rsidRDefault="000F6C4B" w:rsidP="000F6C4B">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6B9C9771" w14:textId="77777777" w:rsidTr="008A6631">
        <w:trPr>
          <w:trHeight w:val="583"/>
          <w:tblHeader/>
        </w:trPr>
        <w:tc>
          <w:tcPr>
            <w:tcW w:w="9821" w:type="dxa"/>
            <w:shd w:val="clear" w:color="auto" w:fill="FFFFFF" w:themeFill="background1"/>
          </w:tcPr>
          <w:p w14:paraId="313C2678" w14:textId="77777777" w:rsidR="007F7095" w:rsidRPr="008C7741" w:rsidRDefault="007F7095" w:rsidP="008A6631">
            <w:r>
              <w:t>Insert text</w:t>
            </w:r>
          </w:p>
        </w:tc>
      </w:tr>
    </w:tbl>
    <w:p w14:paraId="7BEF559E" w14:textId="77777777" w:rsidR="00F302D1" w:rsidRDefault="00F302D1" w:rsidP="00650B4C">
      <w:pPr>
        <w:tabs>
          <w:tab w:val="left" w:pos="9990"/>
        </w:tabs>
        <w:rPr>
          <w:u w:val="single"/>
        </w:rPr>
      </w:pPr>
    </w:p>
    <w:p w14:paraId="293C17BE" w14:textId="02CDCC58" w:rsidR="00F302D1" w:rsidRPr="00FD31BA" w:rsidRDefault="000F6C4B" w:rsidP="007F7095">
      <w:pPr>
        <w:pStyle w:val="Heading3"/>
        <w:rPr>
          <w:shd w:val="clear" w:color="auto" w:fill="FFFFFF"/>
        </w:rPr>
      </w:pPr>
      <w:r w:rsidRPr="00FD31BA">
        <w:rPr>
          <w:shd w:val="clear" w:color="auto" w:fill="FFFFFF"/>
        </w:rPr>
        <w:t>Mixed Streets – “C” ROW</w:t>
      </w:r>
    </w:p>
    <w:p w14:paraId="3C80876E" w14:textId="50A9461C" w:rsidR="000F6C4B" w:rsidRPr="000F6C4B" w:rsidRDefault="000F6C4B" w:rsidP="00F302D1">
      <w:pPr>
        <w:rPr>
          <w:rFonts w:cs="Open Sans"/>
          <w:color w:val="000000"/>
          <w:szCs w:val="20"/>
          <w:shd w:val="clear" w:color="auto" w:fill="FFFFFF"/>
        </w:rPr>
      </w:pPr>
      <w:r w:rsidRPr="000F6C4B">
        <w:rPr>
          <w:rFonts w:cs="Open Sans"/>
          <w:color w:val="000000"/>
          <w:szCs w:val="20"/>
          <w:shd w:val="clear" w:color="auto" w:fill="FFFFFF"/>
        </w:rPr>
        <w:t>Standards and Guidelines</w:t>
      </w:r>
      <w:r>
        <w:rPr>
          <w:rFonts w:cs="Open Sans"/>
          <w:color w:val="000000"/>
          <w:szCs w:val="20"/>
          <w:shd w:val="clear" w:color="auto" w:fill="FFFFFF"/>
        </w:rPr>
        <w:t>:</w:t>
      </w:r>
    </w:p>
    <w:p w14:paraId="0B867B2B" w14:textId="24F0F87C" w:rsidR="000F6C4B" w:rsidRDefault="000F6C4B" w:rsidP="00192C99">
      <w:pPr>
        <w:pStyle w:val="ListParagraph"/>
        <w:numPr>
          <w:ilvl w:val="0"/>
          <w:numId w:val="21"/>
        </w:numPr>
      </w:pPr>
      <w:r>
        <w:t xml:space="preserve">Transparency. 75 </w:t>
      </w:r>
      <w:proofErr w:type="gramStart"/>
      <w:r>
        <w:t>percent</w:t>
      </w:r>
      <w:r w:rsidR="001D2A26">
        <w:t>;</w:t>
      </w:r>
      <w:proofErr w:type="gramEnd"/>
    </w:p>
    <w:p w14:paraId="2CAF9A7A" w14:textId="30C7C5C0" w:rsidR="000F6C4B" w:rsidRDefault="000F6C4B" w:rsidP="00192C99">
      <w:pPr>
        <w:pStyle w:val="ListParagraph"/>
        <w:numPr>
          <w:ilvl w:val="0"/>
          <w:numId w:val="21"/>
        </w:numPr>
      </w:pPr>
      <w:r>
        <w:t xml:space="preserve">Weather protection: 75 percent. When a </w:t>
      </w:r>
      <w:hyperlink r:id="rId64" w:history="1">
        <w:r w:rsidRPr="006040F2">
          <w:rPr>
            <w:rStyle w:val="Hyperlink"/>
          </w:rPr>
          <w:t>building</w:t>
        </w:r>
      </w:hyperlink>
      <w:r>
        <w:t xml:space="preserve"> is adjacent to two or more rights-of-way, </w:t>
      </w:r>
      <w:hyperlink r:id="rId65" w:history="1">
        <w:r w:rsidRPr="006040F2">
          <w:rPr>
            <w:rStyle w:val="Hyperlink"/>
          </w:rPr>
          <w:t>weather protection</w:t>
        </w:r>
      </w:hyperlink>
      <w:r>
        <w:t xml:space="preserve"> shall be provided for two rights-of-way with the highest pedestrian orientation. Refer to subsection A.2 of this section for more guidelines on </w:t>
      </w:r>
      <w:hyperlink r:id="rId66" w:history="1">
        <w:r w:rsidRPr="006040F2">
          <w:rPr>
            <w:rStyle w:val="Hyperlink"/>
          </w:rPr>
          <w:t>weather protection</w:t>
        </w:r>
      </w:hyperlink>
      <w:r w:rsidR="001D2A26">
        <w:t>;</w:t>
      </w:r>
    </w:p>
    <w:p w14:paraId="185A8ECB" w14:textId="005A0556" w:rsidR="000F6C4B" w:rsidRDefault="000F6C4B" w:rsidP="00192C99">
      <w:pPr>
        <w:pStyle w:val="ListParagraph"/>
        <w:numPr>
          <w:ilvl w:val="0"/>
          <w:numId w:val="21"/>
        </w:numPr>
      </w:pPr>
      <w:r>
        <w:t>Points of Interest. Every 75 linear feet of façade, maximum</w:t>
      </w:r>
    </w:p>
    <w:p w14:paraId="32BD2490" w14:textId="1D315F63" w:rsidR="000F6C4B" w:rsidRDefault="000F6C4B" w:rsidP="00192C99">
      <w:pPr>
        <w:pStyle w:val="ListParagraph"/>
        <w:numPr>
          <w:ilvl w:val="0"/>
          <w:numId w:val="21"/>
        </w:numPr>
      </w:pPr>
      <w:r>
        <w:t xml:space="preserve">Vehicular Parking: No surface parking or </w:t>
      </w:r>
      <w:hyperlink r:id="rId67" w:history="1">
        <w:r w:rsidRPr="006040F2">
          <w:rPr>
            <w:rStyle w:val="Hyperlink"/>
          </w:rPr>
          <w:t>vehicle</w:t>
        </w:r>
      </w:hyperlink>
      <w:r>
        <w:t xml:space="preserve"> access directly between </w:t>
      </w:r>
      <w:hyperlink r:id="rId68" w:history="1">
        <w:r w:rsidRPr="006040F2">
          <w:rPr>
            <w:rStyle w:val="Hyperlink"/>
          </w:rPr>
          <w:t>perimeter sidewalk</w:t>
        </w:r>
      </w:hyperlink>
      <w:r>
        <w:t xml:space="preserve"> and main pedestrian entrance; and</w:t>
      </w:r>
    </w:p>
    <w:p w14:paraId="73673DBF" w14:textId="6FFB8F5F" w:rsidR="000F6C4B" w:rsidRDefault="000F6C4B" w:rsidP="00192C99">
      <w:pPr>
        <w:pStyle w:val="ListParagraph"/>
        <w:numPr>
          <w:ilvl w:val="0"/>
          <w:numId w:val="21"/>
        </w:numPr>
      </w:pPr>
      <w:r>
        <w:t xml:space="preserve">Fifty percent of </w:t>
      </w:r>
      <w:hyperlink r:id="rId69" w:history="1">
        <w:r w:rsidRPr="006040F2">
          <w:rPr>
            <w:rStyle w:val="Hyperlink"/>
          </w:rPr>
          <w:t>street wall</w:t>
        </w:r>
      </w:hyperlink>
      <w:r>
        <w:t xml:space="preserve"> shall incorporate </w:t>
      </w:r>
      <w:hyperlink r:id="rId70" w:history="1">
        <w:r w:rsidRPr="006040F2">
          <w:rPr>
            <w:rStyle w:val="Hyperlink"/>
          </w:rPr>
          <w:t>Active Uses</w:t>
        </w:r>
      </w:hyperlink>
      <w:r>
        <w:t xml:space="preserve"> or Service Uses. </w:t>
      </w:r>
    </w:p>
    <w:p w14:paraId="270E41E8" w14:textId="6E20AD13" w:rsidR="001D2A26" w:rsidRDefault="001D2A26" w:rsidP="001D2A26">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07965A27" w14:textId="77777777" w:rsidTr="008A6631">
        <w:trPr>
          <w:trHeight w:val="583"/>
          <w:tblHeader/>
        </w:trPr>
        <w:tc>
          <w:tcPr>
            <w:tcW w:w="9821" w:type="dxa"/>
            <w:shd w:val="clear" w:color="auto" w:fill="FFFFFF" w:themeFill="background1"/>
          </w:tcPr>
          <w:p w14:paraId="33596577" w14:textId="77777777" w:rsidR="007F7095" w:rsidRPr="008C7741" w:rsidRDefault="007F7095" w:rsidP="008A6631">
            <w:r>
              <w:t>Insert text</w:t>
            </w:r>
          </w:p>
        </w:tc>
      </w:tr>
    </w:tbl>
    <w:p w14:paraId="45664431" w14:textId="77777777" w:rsidR="00F302D1" w:rsidRDefault="00F302D1" w:rsidP="00650B4C">
      <w:pPr>
        <w:tabs>
          <w:tab w:val="left" w:pos="9990"/>
        </w:tabs>
        <w:rPr>
          <w:u w:val="single"/>
        </w:rPr>
      </w:pPr>
    </w:p>
    <w:p w14:paraId="38813DF8" w14:textId="4ABF5D15" w:rsidR="00F302D1" w:rsidRDefault="000F6C4B" w:rsidP="007F7095">
      <w:pPr>
        <w:pStyle w:val="Heading3"/>
      </w:pPr>
      <w:r>
        <w:t>Neighborhood Streets – “D” ROW</w:t>
      </w:r>
    </w:p>
    <w:p w14:paraId="2BE03F9C" w14:textId="769C9C13" w:rsidR="000F6C4B" w:rsidRDefault="000F6C4B" w:rsidP="001D2A26">
      <w:pPr>
        <w:ind w:left="360" w:hanging="360"/>
      </w:pPr>
      <w:r>
        <w:t>Standard and Guidelines</w:t>
      </w:r>
      <w:r w:rsidR="001D2A26">
        <w:t>:</w:t>
      </w:r>
    </w:p>
    <w:p w14:paraId="34F375A7" w14:textId="01A6C9AA" w:rsidR="000F6C4B" w:rsidRDefault="000F6C4B" w:rsidP="00192C99">
      <w:pPr>
        <w:pStyle w:val="ListParagraph"/>
        <w:numPr>
          <w:ilvl w:val="0"/>
          <w:numId w:val="22"/>
        </w:numPr>
        <w:ind w:left="540" w:hanging="360"/>
      </w:pPr>
      <w:r>
        <w:t xml:space="preserve">Transparency. Blank walls and inactive uses may occupy no more than 25 percent of the </w:t>
      </w:r>
      <w:proofErr w:type="gramStart"/>
      <w:r>
        <w:t>façade</w:t>
      </w:r>
      <w:r w:rsidR="006040F2">
        <w:t>;</w:t>
      </w:r>
      <w:proofErr w:type="gramEnd"/>
    </w:p>
    <w:p w14:paraId="58411FB2" w14:textId="7693403E" w:rsidR="000F6C4B" w:rsidRDefault="000F6C4B" w:rsidP="00192C99">
      <w:pPr>
        <w:pStyle w:val="ListParagraph"/>
        <w:numPr>
          <w:ilvl w:val="0"/>
          <w:numId w:val="22"/>
        </w:numPr>
        <w:ind w:left="540" w:hanging="360"/>
      </w:pPr>
      <w:r>
        <w:t xml:space="preserve">Weather Protection. 50 percent. When a </w:t>
      </w:r>
      <w:hyperlink r:id="rId71" w:history="1">
        <w:r w:rsidRPr="006040F2">
          <w:rPr>
            <w:rStyle w:val="Hyperlink"/>
          </w:rPr>
          <w:t>building</w:t>
        </w:r>
      </w:hyperlink>
      <w:r>
        <w:t xml:space="preserve"> is adjacent to two or more rights-of-way, </w:t>
      </w:r>
      <w:hyperlink r:id="rId72" w:history="1">
        <w:r w:rsidRPr="006040F2">
          <w:rPr>
            <w:rStyle w:val="Hyperlink"/>
          </w:rPr>
          <w:t>weather protection</w:t>
        </w:r>
      </w:hyperlink>
      <w:r>
        <w:t xml:space="preserve"> shall be provided for the two rights-of-way with the highest pedestrian orientation. Refer to subsection A.2 of this section for more guidelines on </w:t>
      </w:r>
      <w:hyperlink r:id="rId73" w:history="1">
        <w:r w:rsidRPr="006040F2">
          <w:rPr>
            <w:rStyle w:val="Hyperlink"/>
          </w:rPr>
          <w:t>weather protection</w:t>
        </w:r>
      </w:hyperlink>
      <w:r w:rsidR="006040F2">
        <w:t>;</w:t>
      </w:r>
    </w:p>
    <w:p w14:paraId="68C4CB3C" w14:textId="393AC5CF" w:rsidR="000F6C4B" w:rsidRDefault="000F6C4B" w:rsidP="00192C99">
      <w:pPr>
        <w:pStyle w:val="ListParagraph"/>
        <w:numPr>
          <w:ilvl w:val="0"/>
          <w:numId w:val="22"/>
        </w:numPr>
        <w:ind w:left="540" w:hanging="360"/>
      </w:pPr>
      <w:r>
        <w:t>Points of Interest. Every 90 linear feet of façade, maximum; and</w:t>
      </w:r>
    </w:p>
    <w:p w14:paraId="5C8ECCBD" w14:textId="1B6B624C" w:rsidR="000F6C4B" w:rsidRDefault="000F6C4B" w:rsidP="00192C99">
      <w:pPr>
        <w:pStyle w:val="ListParagraph"/>
        <w:numPr>
          <w:ilvl w:val="0"/>
          <w:numId w:val="22"/>
        </w:numPr>
        <w:ind w:left="540" w:hanging="360"/>
      </w:pPr>
      <w:r>
        <w:t xml:space="preserve">Vehicular Parking. No surface parking or </w:t>
      </w:r>
      <w:hyperlink r:id="rId74" w:history="1">
        <w:r w:rsidRPr="006040F2">
          <w:rPr>
            <w:rStyle w:val="Hyperlink"/>
          </w:rPr>
          <w:t>vehicle</w:t>
        </w:r>
      </w:hyperlink>
      <w:r>
        <w:t xml:space="preserve"> access directly between </w:t>
      </w:r>
      <w:hyperlink r:id="rId75" w:history="1">
        <w:r w:rsidRPr="006040F2">
          <w:rPr>
            <w:rStyle w:val="Hyperlink"/>
          </w:rPr>
          <w:t>perimeter sidewalk</w:t>
        </w:r>
      </w:hyperlink>
      <w:r>
        <w:t xml:space="preserve"> and main pedestrian entrance</w:t>
      </w:r>
    </w:p>
    <w:p w14:paraId="4E6D8C36" w14:textId="631C7001" w:rsidR="000F6C4B" w:rsidRDefault="000F6C4B" w:rsidP="00F302D1">
      <w:r>
        <w:t>Response</w:t>
      </w:r>
      <w:r w:rsidR="001D2A26">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65B00C92" w14:textId="77777777" w:rsidTr="008A6631">
        <w:trPr>
          <w:trHeight w:val="583"/>
          <w:tblHeader/>
        </w:trPr>
        <w:tc>
          <w:tcPr>
            <w:tcW w:w="9821" w:type="dxa"/>
            <w:shd w:val="clear" w:color="auto" w:fill="FFFFFF" w:themeFill="background1"/>
          </w:tcPr>
          <w:p w14:paraId="77572840" w14:textId="77777777" w:rsidR="007F7095" w:rsidRPr="008C7741" w:rsidRDefault="007F7095" w:rsidP="008A6631">
            <w:r>
              <w:t>Insert text</w:t>
            </w:r>
          </w:p>
        </w:tc>
      </w:tr>
    </w:tbl>
    <w:p w14:paraId="27DF31AB" w14:textId="77777777" w:rsidR="00F302D1" w:rsidRDefault="00F302D1" w:rsidP="00650B4C">
      <w:pPr>
        <w:tabs>
          <w:tab w:val="left" w:pos="9990"/>
        </w:tabs>
        <w:rPr>
          <w:u w:val="single"/>
        </w:rPr>
      </w:pPr>
    </w:p>
    <w:p w14:paraId="5CC5E8E6" w14:textId="75E29EBB" w:rsidR="00F302D1" w:rsidRDefault="000F6C4B" w:rsidP="007F7095">
      <w:pPr>
        <w:pStyle w:val="Heading3"/>
      </w:pPr>
      <w:r>
        <w:t>Perimeter Streets – “E” ROW</w:t>
      </w:r>
    </w:p>
    <w:p w14:paraId="491CB0C8" w14:textId="5091732D" w:rsidR="000F6C4B" w:rsidRDefault="000F6C4B" w:rsidP="00F302D1">
      <w:r>
        <w:t>Standards and Guidelines:</w:t>
      </w:r>
    </w:p>
    <w:p w14:paraId="4A978936" w14:textId="459C218E" w:rsidR="000F6C4B" w:rsidRDefault="000F6C4B" w:rsidP="00192C99">
      <w:pPr>
        <w:pStyle w:val="ListParagraph"/>
        <w:numPr>
          <w:ilvl w:val="0"/>
          <w:numId w:val="23"/>
        </w:numPr>
      </w:pPr>
      <w:r>
        <w:t xml:space="preserve">Transparency. Blank walls and </w:t>
      </w:r>
      <w:proofErr w:type="spellStart"/>
      <w:proofErr w:type="gramStart"/>
      <w:r>
        <w:t>in</w:t>
      </w:r>
      <w:r w:rsidR="006040F2">
        <w:t>;</w:t>
      </w:r>
      <w:r>
        <w:t>active</w:t>
      </w:r>
      <w:proofErr w:type="spellEnd"/>
      <w:proofErr w:type="gramEnd"/>
      <w:r>
        <w:t xml:space="preserve"> uses may occupy 25 percent of the façade</w:t>
      </w:r>
      <w:r w:rsidR="006040F2">
        <w:t>;</w:t>
      </w:r>
    </w:p>
    <w:p w14:paraId="0B944421" w14:textId="00C37948" w:rsidR="000F6C4B" w:rsidRDefault="000F6C4B" w:rsidP="00192C99">
      <w:pPr>
        <w:pStyle w:val="ListParagraph"/>
        <w:numPr>
          <w:ilvl w:val="0"/>
          <w:numId w:val="23"/>
        </w:numPr>
      </w:pPr>
      <w:r>
        <w:t>Weather protection. At entries</w:t>
      </w:r>
    </w:p>
    <w:p w14:paraId="145C901D" w14:textId="43A99B00" w:rsidR="000F6C4B" w:rsidRDefault="000F6C4B" w:rsidP="00192C99">
      <w:pPr>
        <w:pStyle w:val="ListParagraph"/>
        <w:numPr>
          <w:ilvl w:val="0"/>
          <w:numId w:val="23"/>
        </w:numPr>
      </w:pPr>
      <w:r>
        <w:t>Points of Interest. Every 90 linear feet of façade, maximum; and</w:t>
      </w:r>
    </w:p>
    <w:p w14:paraId="77C82879" w14:textId="62027515" w:rsidR="000F6C4B" w:rsidRDefault="000F6C4B" w:rsidP="00192C99">
      <w:pPr>
        <w:pStyle w:val="ListParagraph"/>
        <w:numPr>
          <w:ilvl w:val="0"/>
          <w:numId w:val="23"/>
        </w:numPr>
      </w:pPr>
      <w:r>
        <w:t xml:space="preserve">Vehicular Parking. No surface parking or vehicle access directly between perimeter sidewalk and main pedestrian entrance. </w:t>
      </w:r>
    </w:p>
    <w:p w14:paraId="61279F24" w14:textId="11C01A62" w:rsidR="000F6C4B" w:rsidRDefault="000F6C4B"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0F58D03B" w14:textId="77777777" w:rsidTr="008A6631">
        <w:trPr>
          <w:trHeight w:val="583"/>
          <w:tblHeader/>
        </w:trPr>
        <w:tc>
          <w:tcPr>
            <w:tcW w:w="9821" w:type="dxa"/>
            <w:shd w:val="clear" w:color="auto" w:fill="FFFFFF" w:themeFill="background1"/>
          </w:tcPr>
          <w:p w14:paraId="6E5D60D5" w14:textId="77777777" w:rsidR="007F7095" w:rsidRPr="008C7741" w:rsidRDefault="007F7095" w:rsidP="008A6631">
            <w:r>
              <w:t>Insert text</w:t>
            </w:r>
          </w:p>
        </w:tc>
      </w:tr>
    </w:tbl>
    <w:p w14:paraId="221A0F33" w14:textId="77777777" w:rsidR="00F302D1" w:rsidRDefault="00F302D1" w:rsidP="00650B4C">
      <w:pPr>
        <w:tabs>
          <w:tab w:val="left" w:pos="9990"/>
        </w:tabs>
        <w:rPr>
          <w:u w:val="single"/>
        </w:rPr>
      </w:pPr>
    </w:p>
    <w:p w14:paraId="583D1510" w14:textId="16D23FD6" w:rsidR="000F6C4B" w:rsidRPr="003F7306" w:rsidRDefault="000F6C4B" w:rsidP="007F7095">
      <w:pPr>
        <w:pStyle w:val="Heading2"/>
      </w:pPr>
      <w:r>
        <w:t>Alleys with Addresses – LUC.</w:t>
      </w:r>
      <w:proofErr w:type="gramStart"/>
      <w:r>
        <w:t>20.25A.170.C</w:t>
      </w:r>
      <w:proofErr w:type="gramEnd"/>
    </w:p>
    <w:p w14:paraId="53DE0DFF" w14:textId="77777777" w:rsidR="000F6C4B" w:rsidRDefault="000F6C4B" w:rsidP="00F302D1">
      <w:r>
        <w:t>Standards</w:t>
      </w:r>
    </w:p>
    <w:p w14:paraId="42302452" w14:textId="7BB76AE4" w:rsidR="00F302D1" w:rsidRDefault="000F6C4B" w:rsidP="00192C99">
      <w:pPr>
        <w:pStyle w:val="ListParagraph"/>
        <w:numPr>
          <w:ilvl w:val="0"/>
          <w:numId w:val="24"/>
        </w:numPr>
      </w:pPr>
      <w:r>
        <w:t xml:space="preserve">At least one entire side of the Alley with an Address shall comply with guidelines </w:t>
      </w:r>
      <w:proofErr w:type="spellStart"/>
      <w:r>
        <w:t>i</w:t>
      </w:r>
      <w:proofErr w:type="spellEnd"/>
      <w:r>
        <w:t xml:space="preserve">. through v. for Pedestrian Corridor/High Streets – “A” rights-of-way found in subsection B of this section. </w:t>
      </w:r>
    </w:p>
    <w:p w14:paraId="56CFE441" w14:textId="359A2055" w:rsidR="000F6C4B" w:rsidRDefault="000F6C4B" w:rsidP="00192C99">
      <w:pPr>
        <w:pStyle w:val="ListParagraph"/>
        <w:numPr>
          <w:ilvl w:val="0"/>
          <w:numId w:val="24"/>
        </w:numPr>
      </w:pPr>
      <w:r>
        <w:t>Minimum dimensions for an alley with an address shall be 20 feet wide exclusive of drive lane widths.</w:t>
      </w:r>
    </w:p>
    <w:p w14:paraId="056AAB3D" w14:textId="7FF6051E" w:rsidR="000F6C4B" w:rsidRDefault="00017B77" w:rsidP="00192C99">
      <w:pPr>
        <w:pStyle w:val="ListParagraph"/>
        <w:numPr>
          <w:ilvl w:val="0"/>
          <w:numId w:val="24"/>
        </w:numPr>
      </w:pPr>
      <w:r>
        <w:t>A</w:t>
      </w:r>
      <w:r w:rsidR="000F6C4B">
        <w:t xml:space="preserve">lleys with addresses shall be open to the public 24 hours a day and sever days a week. Signs shall be posted in clear view stating the Alley with an Address is open to the public during these hours. </w:t>
      </w:r>
    </w:p>
    <w:p w14:paraId="3A1104DD" w14:textId="1BDCEA3C" w:rsidR="000F6C4B" w:rsidRDefault="000F6C4B" w:rsidP="00192C99">
      <w:pPr>
        <w:pStyle w:val="ListParagraph"/>
        <w:numPr>
          <w:ilvl w:val="0"/>
          <w:numId w:val="24"/>
        </w:numPr>
      </w:pPr>
      <w:r>
        <w:t>Each tenant space shall have an exterior entrance facing the alley and be addressed off the alley.</w:t>
      </w:r>
    </w:p>
    <w:p w14:paraId="455310D0" w14:textId="0512B227" w:rsidR="000F6C4B" w:rsidRDefault="000F6C4B"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6598B8A2" w14:textId="77777777" w:rsidTr="008A6631">
        <w:trPr>
          <w:trHeight w:val="583"/>
          <w:tblHeader/>
        </w:trPr>
        <w:tc>
          <w:tcPr>
            <w:tcW w:w="9821" w:type="dxa"/>
            <w:shd w:val="clear" w:color="auto" w:fill="FFFFFF" w:themeFill="background1"/>
          </w:tcPr>
          <w:p w14:paraId="3F34BF39" w14:textId="77777777" w:rsidR="007F7095" w:rsidRPr="008C7741" w:rsidRDefault="007F7095" w:rsidP="008A6631">
            <w:r>
              <w:t>Insert text</w:t>
            </w:r>
          </w:p>
        </w:tc>
      </w:tr>
    </w:tbl>
    <w:p w14:paraId="26F939EE" w14:textId="77777777" w:rsidR="00F302D1" w:rsidRDefault="00F302D1" w:rsidP="00650B4C">
      <w:pPr>
        <w:tabs>
          <w:tab w:val="left" w:pos="9990"/>
        </w:tabs>
        <w:rPr>
          <w:u w:val="single"/>
        </w:rPr>
      </w:pPr>
    </w:p>
    <w:p w14:paraId="566E8272" w14:textId="235A3A20" w:rsidR="00F302D1" w:rsidRDefault="000F6C4B" w:rsidP="00F302D1">
      <w:r>
        <w:t>Guidelines</w:t>
      </w:r>
    </w:p>
    <w:p w14:paraId="32BACCE5" w14:textId="1E7A1E01" w:rsidR="000F6C4B" w:rsidRDefault="000F6C4B" w:rsidP="00192C99">
      <w:pPr>
        <w:pStyle w:val="ListParagraph"/>
        <w:numPr>
          <w:ilvl w:val="0"/>
          <w:numId w:val="18"/>
        </w:numPr>
      </w:pPr>
      <w:r>
        <w:t>Materials and design elements such as paving, lighting, landscaping, and signage should incorporate design elements of the adjacent right-of-way to identify it as part of the public realm.</w:t>
      </w:r>
    </w:p>
    <w:p w14:paraId="7440B321" w14:textId="3854D90E" w:rsidR="000F6C4B" w:rsidRDefault="000F6C4B" w:rsidP="00192C99">
      <w:pPr>
        <w:pStyle w:val="ListParagraph"/>
        <w:numPr>
          <w:ilvl w:val="0"/>
          <w:numId w:val="18"/>
        </w:numPr>
      </w:pPr>
      <w:r>
        <w:t xml:space="preserve">An Alley with an Address may be covered in some areas but should not be predominantly enclosed. </w:t>
      </w:r>
    </w:p>
    <w:p w14:paraId="0F8309EB" w14:textId="6EAC5E9D" w:rsidR="000F6C4B" w:rsidRDefault="000F6C4B" w:rsidP="00192C99">
      <w:pPr>
        <w:pStyle w:val="ListParagraph"/>
        <w:numPr>
          <w:ilvl w:val="0"/>
          <w:numId w:val="18"/>
        </w:numPr>
      </w:pPr>
      <w:r>
        <w:t xml:space="preserve">Access from the public right-of-way should be encouraged and enhanced by multiple clear points of entry that identify the alley as a public space. Access through the site should form a clear circulation login with the street grid. </w:t>
      </w:r>
    </w:p>
    <w:p w14:paraId="202E007B" w14:textId="11A4F7AC" w:rsidR="000F6C4B" w:rsidRDefault="000F6C4B" w:rsidP="00192C99">
      <w:pPr>
        <w:pStyle w:val="ListParagraph"/>
        <w:numPr>
          <w:ilvl w:val="0"/>
          <w:numId w:val="18"/>
        </w:numPr>
      </w:pPr>
      <w:r>
        <w:t>Way</w:t>
      </w:r>
      <w:r w:rsidR="00017B77">
        <w:t xml:space="preserve">finding, signage, symbols, and lighting should identify the alley as a public space. </w:t>
      </w:r>
    </w:p>
    <w:p w14:paraId="341BA402" w14:textId="2A120F48" w:rsidR="00017B77" w:rsidRDefault="00017B77" w:rsidP="00192C99">
      <w:pPr>
        <w:pStyle w:val="ListParagraph"/>
        <w:numPr>
          <w:ilvl w:val="0"/>
          <w:numId w:val="18"/>
        </w:numPr>
      </w:pPr>
      <w:proofErr w:type="gramStart"/>
      <w:r>
        <w:t>Design</w:t>
      </w:r>
      <w:proofErr w:type="gramEnd"/>
      <w:r>
        <w:t xml:space="preserve"> of the ground-level and upper-level retail should relate to the alley and be distinct from the rest of the building. This can be achieved </w:t>
      </w:r>
      <w:proofErr w:type="gramStart"/>
      <w:r>
        <w:t>through the use of</w:t>
      </w:r>
      <w:proofErr w:type="gramEnd"/>
      <w:r>
        <w:t xml:space="preserve"> common architectural style, building materials, articulation, and color. </w:t>
      </w:r>
    </w:p>
    <w:p w14:paraId="10E30ADA" w14:textId="64BC4C50" w:rsidR="00017B77" w:rsidRDefault="00017B77" w:rsidP="00192C99">
      <w:pPr>
        <w:pStyle w:val="ListParagraph"/>
        <w:numPr>
          <w:ilvl w:val="0"/>
          <w:numId w:val="18"/>
        </w:numPr>
      </w:pPr>
      <w:r>
        <w:t xml:space="preserve">Variation should be incorporated into the design by including dimensional and level changes at both the ground plane and building walls. </w:t>
      </w:r>
    </w:p>
    <w:p w14:paraId="5403ACBE" w14:textId="73F9773C" w:rsidR="00017B77" w:rsidRDefault="00017B77" w:rsidP="00192C99">
      <w:pPr>
        <w:pStyle w:val="ListParagraph"/>
        <w:numPr>
          <w:ilvl w:val="0"/>
          <w:numId w:val="18"/>
        </w:numPr>
      </w:pPr>
      <w:r>
        <w:t xml:space="preserve">Pedestrian-oriented lighting should be provided that is compatible with the landscape design, improves safety and minimizes glare. Design should be high quality, and materials should be durable and convey a sense of permanence. </w:t>
      </w:r>
    </w:p>
    <w:p w14:paraId="0B27DFA3" w14:textId="383F097E" w:rsidR="00017B77" w:rsidRDefault="00017B77" w:rsidP="00192C99">
      <w:pPr>
        <w:pStyle w:val="ListParagraph"/>
        <w:numPr>
          <w:ilvl w:val="0"/>
          <w:numId w:val="18"/>
        </w:numPr>
      </w:pPr>
      <w:r>
        <w:t xml:space="preserve">Landscaping should be used to animate and soften the space. The use of art and water is also encouraged. </w:t>
      </w:r>
    </w:p>
    <w:p w14:paraId="541D8549" w14:textId="64D2B8ED" w:rsidR="00017B77" w:rsidRDefault="00017B77" w:rsidP="00192C99">
      <w:pPr>
        <w:pStyle w:val="ListParagraph"/>
        <w:numPr>
          <w:ilvl w:val="0"/>
          <w:numId w:val="18"/>
        </w:numPr>
      </w:pPr>
      <w:r>
        <w:t xml:space="preserve">Alley design should not incorporate loading, refuse handling, parking, and other building and site service uses at the ground level façade, though such activities may be conducted in an Alley when reasonable alternatives are not available. Operational procedures should encourage the above-referenced </w:t>
      </w:r>
      <w:r w:rsidR="006040F2">
        <w:t>activities</w:t>
      </w:r>
      <w:r>
        <w:t xml:space="preserve"> after normal business hours. </w:t>
      </w:r>
    </w:p>
    <w:p w14:paraId="04CD568E" w14:textId="14B3B7D9" w:rsidR="00017B77" w:rsidRDefault="00017B77" w:rsidP="00192C99">
      <w:pPr>
        <w:pStyle w:val="ListParagraph"/>
        <w:numPr>
          <w:ilvl w:val="0"/>
          <w:numId w:val="18"/>
        </w:numPr>
      </w:pPr>
      <w:r>
        <w:t xml:space="preserve">Provide complete project design for all phases within a project limit to ensure coordinated design and construction across multiple phases. </w:t>
      </w:r>
    </w:p>
    <w:p w14:paraId="2567B0AA" w14:textId="030D3651"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4CFFFBFC" w14:textId="77777777" w:rsidTr="008A6631">
        <w:trPr>
          <w:trHeight w:val="583"/>
          <w:tblHeader/>
        </w:trPr>
        <w:tc>
          <w:tcPr>
            <w:tcW w:w="9821" w:type="dxa"/>
            <w:shd w:val="clear" w:color="auto" w:fill="FFFFFF" w:themeFill="background1"/>
          </w:tcPr>
          <w:p w14:paraId="2269B98C" w14:textId="77777777" w:rsidR="007F7095" w:rsidRPr="008C7741" w:rsidRDefault="007F7095" w:rsidP="008A6631">
            <w:r>
              <w:t>Insert text</w:t>
            </w:r>
          </w:p>
        </w:tc>
      </w:tr>
    </w:tbl>
    <w:p w14:paraId="39D90A57" w14:textId="77777777" w:rsidR="00F302D1" w:rsidRDefault="00F302D1" w:rsidP="00650B4C">
      <w:pPr>
        <w:tabs>
          <w:tab w:val="left" w:pos="9990"/>
        </w:tabs>
        <w:rPr>
          <w:u w:val="single"/>
        </w:rPr>
      </w:pPr>
    </w:p>
    <w:p w14:paraId="726F990A" w14:textId="5267682B" w:rsidR="00F302D1" w:rsidRPr="006040F2" w:rsidRDefault="00017B77" w:rsidP="007F7095">
      <w:pPr>
        <w:pStyle w:val="Heading2"/>
      </w:pPr>
      <w:r w:rsidRPr="006040F2">
        <w:t>Upper-Level Active Uses – LUC 20.25A.170.D</w:t>
      </w:r>
    </w:p>
    <w:p w14:paraId="7354EF5A" w14:textId="1957A991" w:rsidR="00017B77" w:rsidRDefault="00017B77" w:rsidP="00F302D1">
      <w:r>
        <w:t>Standards</w:t>
      </w:r>
    </w:p>
    <w:p w14:paraId="4BAEA0BB" w14:textId="496794C7" w:rsidR="00017B77" w:rsidRDefault="00017B77" w:rsidP="00192C99">
      <w:pPr>
        <w:pStyle w:val="ListParagraph"/>
        <w:numPr>
          <w:ilvl w:val="0"/>
          <w:numId w:val="25"/>
        </w:numPr>
      </w:pPr>
      <w:r>
        <w:t xml:space="preserve">Points of physical vertical access between the ground level and upper levels shall be located no more than 150 feet apart to facilitate frequent pedestrian access to upper-level active uses. </w:t>
      </w:r>
    </w:p>
    <w:p w14:paraId="68062F8D" w14:textId="4325F9CB" w:rsidR="00017B77" w:rsidRDefault="00017B77" w:rsidP="00192C99">
      <w:pPr>
        <w:pStyle w:val="ListParagraph"/>
        <w:numPr>
          <w:ilvl w:val="0"/>
          <w:numId w:val="25"/>
        </w:numPr>
      </w:pPr>
      <w:r>
        <w:t xml:space="preserve">Each tenant space shall have an exterior entrance. </w:t>
      </w:r>
    </w:p>
    <w:p w14:paraId="35D727EE" w14:textId="40DAB440" w:rsidR="00017B77" w:rsidRDefault="00017B77" w:rsidP="00192C99">
      <w:pPr>
        <w:pStyle w:val="ListParagraph"/>
        <w:numPr>
          <w:ilvl w:val="0"/>
          <w:numId w:val="25"/>
        </w:numPr>
      </w:pPr>
      <w:r>
        <w:t xml:space="preserve">Floor area and building facades directly below upper-level active uses shall comply with standards and guidelines </w:t>
      </w:r>
      <w:proofErr w:type="spellStart"/>
      <w:r>
        <w:t>b.i</w:t>
      </w:r>
      <w:proofErr w:type="spellEnd"/>
      <w:r>
        <w:t xml:space="preserve">. through </w:t>
      </w:r>
      <w:proofErr w:type="spellStart"/>
      <w:r>
        <w:t>b.v.</w:t>
      </w:r>
      <w:proofErr w:type="spellEnd"/>
      <w:r>
        <w:t xml:space="preserve"> for Pedestrian Corridor/High Streets – “A” rights-of-way found in subsection B.1 of this section. </w:t>
      </w:r>
    </w:p>
    <w:p w14:paraId="70AAB15A" w14:textId="1FD9078D" w:rsidR="00017B77" w:rsidRDefault="00017B77" w:rsidP="00192C99">
      <w:pPr>
        <w:pStyle w:val="ListParagraph"/>
        <w:numPr>
          <w:ilvl w:val="0"/>
          <w:numId w:val="25"/>
        </w:numPr>
      </w:pPr>
      <w:r>
        <w:t xml:space="preserve">Visual access shall not be impaired by small, enclosed display windows, window coverings and tinted or reflective glazing. </w:t>
      </w:r>
    </w:p>
    <w:p w14:paraId="7456D585" w14:textId="42DE9455"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02BD1765" w14:textId="77777777" w:rsidTr="008A6631">
        <w:trPr>
          <w:trHeight w:val="583"/>
          <w:tblHeader/>
        </w:trPr>
        <w:tc>
          <w:tcPr>
            <w:tcW w:w="9821" w:type="dxa"/>
            <w:shd w:val="clear" w:color="auto" w:fill="FFFFFF" w:themeFill="background1"/>
          </w:tcPr>
          <w:p w14:paraId="00BA362D" w14:textId="77777777" w:rsidR="007F7095" w:rsidRPr="008C7741" w:rsidRDefault="007F7095" w:rsidP="008A6631">
            <w:r>
              <w:t>Insert text</w:t>
            </w:r>
          </w:p>
        </w:tc>
      </w:tr>
    </w:tbl>
    <w:p w14:paraId="6C6ED1B2" w14:textId="77777777" w:rsidR="00F302D1" w:rsidRDefault="00F302D1" w:rsidP="00650B4C">
      <w:pPr>
        <w:tabs>
          <w:tab w:val="left" w:pos="9990"/>
        </w:tabs>
        <w:rPr>
          <w:u w:val="single"/>
        </w:rPr>
      </w:pPr>
    </w:p>
    <w:p w14:paraId="508E3DBA" w14:textId="6FED69A0" w:rsidR="00F302D1" w:rsidRDefault="00017B77" w:rsidP="00F302D1">
      <w:r>
        <w:t>Guidelines</w:t>
      </w:r>
      <w:r w:rsidR="006040F2">
        <w:t>:</w:t>
      </w:r>
    </w:p>
    <w:p w14:paraId="155151BD" w14:textId="08E95252" w:rsidR="00017B77" w:rsidRDefault="00017B77" w:rsidP="00192C99">
      <w:pPr>
        <w:pStyle w:val="ListParagraph"/>
        <w:numPr>
          <w:ilvl w:val="0"/>
          <w:numId w:val="26"/>
        </w:numPr>
      </w:pPr>
      <w:r>
        <w:t xml:space="preserve">Architectural treatment of upper-level active use space should read as part of the ground level and be distinct from the architectural treatment of the building above. </w:t>
      </w:r>
    </w:p>
    <w:p w14:paraId="44C9DBA7" w14:textId="40997135" w:rsidR="00017B77" w:rsidRDefault="00017B77" w:rsidP="00192C99">
      <w:pPr>
        <w:pStyle w:val="ListParagraph"/>
        <w:numPr>
          <w:ilvl w:val="0"/>
          <w:numId w:val="26"/>
        </w:numPr>
      </w:pPr>
      <w:r>
        <w:t xml:space="preserve">Extensive visual access into the upper-level retail space should be available from the sidewalk or the alley with an address with frequent clear lines of sight from grade. </w:t>
      </w:r>
    </w:p>
    <w:p w14:paraId="4B12C5E1" w14:textId="08527B02" w:rsidR="00017B77" w:rsidRDefault="00017B77" w:rsidP="00192C99">
      <w:pPr>
        <w:pStyle w:val="ListParagraph"/>
        <w:numPr>
          <w:ilvl w:val="0"/>
          <w:numId w:val="26"/>
        </w:numPr>
      </w:pPr>
      <w:r>
        <w:t xml:space="preserve">Lighting and signage should be used to enliven and draw attention to upper-level arcade or balcony, or directly through ground level retail for a multilevel single tenant. </w:t>
      </w:r>
    </w:p>
    <w:p w14:paraId="2759E3F4" w14:textId="72586BD9"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584DF0D3" w14:textId="77777777" w:rsidTr="008A6631">
        <w:trPr>
          <w:trHeight w:val="583"/>
          <w:tblHeader/>
        </w:trPr>
        <w:tc>
          <w:tcPr>
            <w:tcW w:w="9821" w:type="dxa"/>
            <w:shd w:val="clear" w:color="auto" w:fill="FFFFFF" w:themeFill="background1"/>
          </w:tcPr>
          <w:p w14:paraId="31A66A6F" w14:textId="77777777" w:rsidR="007F7095" w:rsidRPr="008C7741" w:rsidRDefault="007F7095" w:rsidP="008A6631">
            <w:r>
              <w:t>Insert text</w:t>
            </w:r>
          </w:p>
        </w:tc>
      </w:tr>
    </w:tbl>
    <w:p w14:paraId="0C4BBC94" w14:textId="77777777" w:rsidR="00F302D1" w:rsidRDefault="00F302D1" w:rsidP="00650B4C">
      <w:pPr>
        <w:tabs>
          <w:tab w:val="left" w:pos="9990"/>
        </w:tabs>
        <w:rPr>
          <w:u w:val="single"/>
        </w:rPr>
      </w:pPr>
    </w:p>
    <w:p w14:paraId="6357EC53" w14:textId="46BBEB5D" w:rsidR="00017B77" w:rsidRPr="006040F2" w:rsidRDefault="00017B77" w:rsidP="00FD31BA">
      <w:pPr>
        <w:pStyle w:val="Heading2"/>
      </w:pPr>
      <w:r w:rsidRPr="006040F2">
        <w:t>LUC 20.25A.180 – B</w:t>
      </w:r>
      <w:r w:rsidR="006040F2">
        <w:t>uilding Design</w:t>
      </w:r>
    </w:p>
    <w:p w14:paraId="17D80371" w14:textId="4B73F29E" w:rsidR="00017B77" w:rsidRDefault="00017B77" w:rsidP="007F7095">
      <w:pPr>
        <w:pStyle w:val="Heading2"/>
      </w:pPr>
      <w:r w:rsidRPr="00017B77">
        <w:t>Overall Building Design – LUC 20.25A.180.B</w:t>
      </w:r>
    </w:p>
    <w:p w14:paraId="488FE4AF" w14:textId="265D6756" w:rsidR="006040F2" w:rsidRPr="00017B77" w:rsidRDefault="006040F2" w:rsidP="007F7095">
      <w:pPr>
        <w:pStyle w:val="Heading3"/>
      </w:pPr>
      <w:r>
        <w:t>Encourage High-Quality Materials</w:t>
      </w:r>
    </w:p>
    <w:p w14:paraId="4BBE7B50" w14:textId="3241221B" w:rsidR="00017B77" w:rsidRDefault="00017B77" w:rsidP="00650B4C">
      <w:pPr>
        <w:tabs>
          <w:tab w:val="left" w:pos="9990"/>
        </w:tabs>
      </w:pPr>
      <w:r>
        <w:t>Guidelines</w:t>
      </w:r>
      <w:r w:rsidR="006040F2">
        <w:t>:</w:t>
      </w:r>
    </w:p>
    <w:p w14:paraId="7684BA02" w14:textId="0235A839" w:rsidR="00017B77" w:rsidRDefault="00017B77" w:rsidP="00192C99">
      <w:pPr>
        <w:pStyle w:val="ListParagraph"/>
        <w:numPr>
          <w:ilvl w:val="0"/>
          <w:numId w:val="27"/>
        </w:numPr>
        <w:tabs>
          <w:tab w:val="left" w:pos="9990"/>
        </w:tabs>
        <w:ind w:left="720" w:hanging="360"/>
      </w:pPr>
      <w:r>
        <w:t xml:space="preserve">Articulation of façade materials should be bold, with materials that demonstrate depth, quality and </w:t>
      </w:r>
      <w:proofErr w:type="gramStart"/>
      <w:r>
        <w:t>durability;</w:t>
      </w:r>
      <w:proofErr w:type="gramEnd"/>
      <w:r>
        <w:t xml:space="preserve"> </w:t>
      </w:r>
    </w:p>
    <w:p w14:paraId="3A68901A" w14:textId="7091377D" w:rsidR="00017B77" w:rsidRDefault="00017B77" w:rsidP="00192C99">
      <w:pPr>
        <w:pStyle w:val="ListParagraph"/>
        <w:numPr>
          <w:ilvl w:val="0"/>
          <w:numId w:val="27"/>
        </w:numPr>
        <w:tabs>
          <w:tab w:val="left" w:pos="9990"/>
        </w:tabs>
        <w:ind w:left="720" w:hanging="360"/>
      </w:pPr>
      <w:r>
        <w:t xml:space="preserve">It should be apparent that the materials have substance and mass, and are not artificial, thin “stage sets” applied only to the building’s </w:t>
      </w:r>
      <w:proofErr w:type="gramStart"/>
      <w:r>
        <w:t>surface;</w:t>
      </w:r>
      <w:proofErr w:type="gramEnd"/>
    </w:p>
    <w:p w14:paraId="3A3EE329" w14:textId="5BB009B3" w:rsidR="00017B77" w:rsidRDefault="00017B77" w:rsidP="00192C99">
      <w:pPr>
        <w:pStyle w:val="ListParagraph"/>
        <w:numPr>
          <w:ilvl w:val="0"/>
          <w:numId w:val="27"/>
        </w:numPr>
        <w:tabs>
          <w:tab w:val="left" w:pos="9990"/>
        </w:tabs>
        <w:ind w:left="720" w:hanging="360"/>
      </w:pPr>
      <w:r>
        <w:t>Use natural high-quality materials such as brick, finished concrete, stone, terra cotta, cement stucco, and wood in natural or subdued building colors; and</w:t>
      </w:r>
    </w:p>
    <w:p w14:paraId="5D831762" w14:textId="0B52F0DD" w:rsidR="00017B77" w:rsidRDefault="00017B77" w:rsidP="00192C99">
      <w:pPr>
        <w:pStyle w:val="ListParagraph"/>
        <w:numPr>
          <w:ilvl w:val="0"/>
          <w:numId w:val="27"/>
        </w:numPr>
        <w:tabs>
          <w:tab w:val="left" w:pos="9990"/>
        </w:tabs>
        <w:ind w:left="720" w:hanging="360"/>
      </w:pPr>
      <w:r>
        <w:t>Use varied yet compatible cladding materials. Window and storefront trim should be well-defined and contribute to the overall aesthetic quality.</w:t>
      </w:r>
    </w:p>
    <w:p w14:paraId="7D0DD6BB" w14:textId="3CB6B82D" w:rsidR="00F302D1" w:rsidRDefault="00017B77" w:rsidP="00017B77">
      <w:pPr>
        <w:tabs>
          <w:tab w:val="left" w:pos="9990"/>
        </w:tabs>
      </w:pPr>
      <w:proofErr w:type="gramStart"/>
      <w:r>
        <w:t>Response</w:t>
      </w:r>
      <w:r w:rsidR="00F302D1">
        <w:t xml:space="preserve"> </w:t>
      </w:r>
      <w:r w:rsidR="006040F2">
        <w:t>:</w:t>
      </w:r>
      <w:proofErr w:type="gramEnd"/>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192B6E8E" w14:textId="77777777" w:rsidTr="008A6631">
        <w:trPr>
          <w:trHeight w:val="583"/>
          <w:tblHeader/>
        </w:trPr>
        <w:tc>
          <w:tcPr>
            <w:tcW w:w="9821" w:type="dxa"/>
            <w:shd w:val="clear" w:color="auto" w:fill="FFFFFF" w:themeFill="background1"/>
          </w:tcPr>
          <w:p w14:paraId="786015A6" w14:textId="77777777" w:rsidR="007F7095" w:rsidRPr="008C7741" w:rsidRDefault="007F7095" w:rsidP="008A6631">
            <w:r>
              <w:t>Insert text</w:t>
            </w:r>
          </w:p>
        </w:tc>
      </w:tr>
    </w:tbl>
    <w:p w14:paraId="431E50C8" w14:textId="77777777" w:rsidR="00F302D1" w:rsidRDefault="00F302D1" w:rsidP="00650B4C">
      <w:pPr>
        <w:tabs>
          <w:tab w:val="left" w:pos="9990"/>
        </w:tabs>
        <w:rPr>
          <w:u w:val="single"/>
        </w:rPr>
      </w:pPr>
    </w:p>
    <w:p w14:paraId="500D0D5A" w14:textId="5B40E169" w:rsidR="00F302D1" w:rsidRDefault="00017B77" w:rsidP="007F7095">
      <w:pPr>
        <w:pStyle w:val="Heading3"/>
      </w:pPr>
      <w:r>
        <w:t>Provide Interesting Building Massing</w:t>
      </w:r>
    </w:p>
    <w:p w14:paraId="24B86EAD" w14:textId="7BF243FD" w:rsidR="00017B77" w:rsidRDefault="00017B77" w:rsidP="00F302D1">
      <w:r>
        <w:t>Guidelines</w:t>
      </w:r>
    </w:p>
    <w:p w14:paraId="3635F90F" w14:textId="2E2AB689" w:rsidR="00017B77" w:rsidRDefault="00017B77" w:rsidP="00192C99">
      <w:pPr>
        <w:pStyle w:val="ListParagraph"/>
        <w:numPr>
          <w:ilvl w:val="0"/>
          <w:numId w:val="28"/>
        </w:numPr>
        <w:ind w:left="720" w:hanging="360"/>
      </w:pPr>
      <w:r>
        <w:t xml:space="preserve">The length and breadth of a building should be pedestrian-scaled. Portions of a large building mass should be broken into smaller, appropriately scaled modules, with changes in place indicated by bold projections and recesses. This results in larger elevations being reduced to human </w:t>
      </w:r>
      <w:proofErr w:type="gramStart"/>
      <w:r>
        <w:t>scale;</w:t>
      </w:r>
      <w:proofErr w:type="gramEnd"/>
    </w:p>
    <w:p w14:paraId="25EED399" w14:textId="10E1E31B" w:rsidR="00017B77" w:rsidRDefault="00017B77" w:rsidP="00192C99">
      <w:pPr>
        <w:pStyle w:val="ListParagraph"/>
        <w:numPr>
          <w:ilvl w:val="0"/>
          <w:numId w:val="28"/>
        </w:numPr>
        <w:ind w:left="720" w:hanging="360"/>
      </w:pPr>
      <w:r>
        <w:t xml:space="preserve">Vertical and horizontal elements should be used to create a human scale and form a coherent aesthetic providing visual interest to the </w:t>
      </w:r>
      <w:proofErr w:type="gramStart"/>
      <w:r>
        <w:t>pedestrian;</w:t>
      </w:r>
      <w:proofErr w:type="gramEnd"/>
    </w:p>
    <w:p w14:paraId="734359A1" w14:textId="4990139D" w:rsidR="00017B77" w:rsidRDefault="00017B77" w:rsidP="00192C99">
      <w:pPr>
        <w:pStyle w:val="ListParagraph"/>
        <w:numPr>
          <w:ilvl w:val="0"/>
          <w:numId w:val="28"/>
        </w:numPr>
        <w:ind w:left="720" w:hanging="360"/>
      </w:pPr>
      <w:r>
        <w:t xml:space="preserve">Reduce the scale of elevations both horizontally and </w:t>
      </w:r>
      <w:proofErr w:type="gramStart"/>
      <w:r>
        <w:t>vertically;</w:t>
      </w:r>
      <w:proofErr w:type="gramEnd"/>
    </w:p>
    <w:p w14:paraId="6D251626" w14:textId="33CF8D1A" w:rsidR="00017B77" w:rsidRDefault="00017B77" w:rsidP="00192C99">
      <w:pPr>
        <w:pStyle w:val="ListParagraph"/>
        <w:numPr>
          <w:ilvl w:val="0"/>
          <w:numId w:val="28"/>
        </w:numPr>
        <w:ind w:left="720" w:hanging="360"/>
      </w:pPr>
      <w:r>
        <w:t>Buildings should exhibit a vertically articulated tripartite façade division – base, middle, and top through material and scale; and</w:t>
      </w:r>
    </w:p>
    <w:p w14:paraId="5C367767" w14:textId="71BF495F" w:rsidR="00017B77" w:rsidRDefault="00017B77" w:rsidP="00192C99">
      <w:pPr>
        <w:pStyle w:val="ListParagraph"/>
        <w:numPr>
          <w:ilvl w:val="0"/>
          <w:numId w:val="28"/>
        </w:numPr>
        <w:ind w:left="720" w:hanging="360"/>
      </w:pPr>
      <w:r>
        <w:t xml:space="preserve">Design should feature vertical articulation of windows, columns, and bays. </w:t>
      </w:r>
    </w:p>
    <w:p w14:paraId="7632EF6D" w14:textId="0EBA54F6"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72126927" w14:textId="77777777" w:rsidTr="008A6631">
        <w:trPr>
          <w:trHeight w:val="583"/>
          <w:tblHeader/>
        </w:trPr>
        <w:tc>
          <w:tcPr>
            <w:tcW w:w="9821" w:type="dxa"/>
            <w:shd w:val="clear" w:color="auto" w:fill="FFFFFF" w:themeFill="background1"/>
          </w:tcPr>
          <w:p w14:paraId="1A1350E0" w14:textId="77777777" w:rsidR="007F7095" w:rsidRPr="008C7741" w:rsidRDefault="007F7095" w:rsidP="008A6631">
            <w:r>
              <w:t>Insert text</w:t>
            </w:r>
          </w:p>
        </w:tc>
      </w:tr>
    </w:tbl>
    <w:p w14:paraId="6F19E903" w14:textId="77777777" w:rsidR="00F302D1" w:rsidRDefault="00F302D1" w:rsidP="00650B4C">
      <w:pPr>
        <w:tabs>
          <w:tab w:val="left" w:pos="9990"/>
        </w:tabs>
        <w:rPr>
          <w:u w:val="single"/>
        </w:rPr>
      </w:pPr>
    </w:p>
    <w:p w14:paraId="33713244" w14:textId="24FD3D43" w:rsidR="00F302D1" w:rsidRPr="00F302D1" w:rsidRDefault="00017B77" w:rsidP="007F7095">
      <w:pPr>
        <w:pStyle w:val="Heading2"/>
      </w:pPr>
      <w:r>
        <w:t>Connected Floor Plates – LUC 20.25A.180.C</w:t>
      </w:r>
    </w:p>
    <w:p w14:paraId="6D25B0DA" w14:textId="24C49704" w:rsidR="00F302D1" w:rsidRDefault="00017B77" w:rsidP="00F302D1">
      <w:r>
        <w:t>Guidelines</w:t>
      </w:r>
    </w:p>
    <w:p w14:paraId="17BD321D" w14:textId="5936A7DF" w:rsidR="00017B77" w:rsidRDefault="00017B77" w:rsidP="00192C99">
      <w:pPr>
        <w:pStyle w:val="ListParagraph"/>
        <w:numPr>
          <w:ilvl w:val="0"/>
          <w:numId w:val="29"/>
        </w:numPr>
      </w:pPr>
      <w:r>
        <w:t>From the right-of-way, the development should appear as separate and distinct buildings to the pedestrian; and</w:t>
      </w:r>
    </w:p>
    <w:p w14:paraId="123AE553" w14:textId="0B95470A" w:rsidR="00017B77" w:rsidRDefault="00017B77" w:rsidP="00192C99">
      <w:pPr>
        <w:pStyle w:val="ListParagraph"/>
        <w:numPr>
          <w:ilvl w:val="0"/>
          <w:numId w:val="29"/>
        </w:numPr>
      </w:pPr>
      <w:r>
        <w:t xml:space="preserve">The connection should appear to be distinct from the adjacent masses. </w:t>
      </w:r>
    </w:p>
    <w:p w14:paraId="7F0B768D" w14:textId="1A02CC4C"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387961AD" w14:textId="77777777" w:rsidTr="008A6631">
        <w:trPr>
          <w:trHeight w:val="583"/>
          <w:tblHeader/>
        </w:trPr>
        <w:tc>
          <w:tcPr>
            <w:tcW w:w="9821" w:type="dxa"/>
            <w:shd w:val="clear" w:color="auto" w:fill="FFFFFF" w:themeFill="background1"/>
          </w:tcPr>
          <w:p w14:paraId="4106AF21" w14:textId="77777777" w:rsidR="007F7095" w:rsidRPr="008C7741" w:rsidRDefault="007F7095" w:rsidP="008A6631">
            <w:r>
              <w:t>Insert text</w:t>
            </w:r>
          </w:p>
        </w:tc>
      </w:tr>
    </w:tbl>
    <w:p w14:paraId="6337C24B" w14:textId="77777777" w:rsidR="00F302D1" w:rsidRDefault="00F302D1" w:rsidP="00650B4C">
      <w:pPr>
        <w:tabs>
          <w:tab w:val="left" w:pos="9990"/>
        </w:tabs>
      </w:pPr>
    </w:p>
    <w:p w14:paraId="7F911BC0" w14:textId="17DA9692" w:rsidR="00F302D1" w:rsidRPr="00017B77" w:rsidRDefault="00017B77" w:rsidP="007F7095">
      <w:pPr>
        <w:pStyle w:val="Heading2"/>
      </w:pPr>
      <w:r w:rsidRPr="00017B77">
        <w:t>Building Base (Podium) – LUC 20.25A.180.D</w:t>
      </w:r>
    </w:p>
    <w:p w14:paraId="2186FB47" w14:textId="729A7F4C" w:rsidR="00017B77" w:rsidRDefault="00017B77" w:rsidP="007F7095">
      <w:pPr>
        <w:pStyle w:val="Heading3"/>
      </w:pPr>
      <w:r>
        <w:t>Articulate Building Base</w:t>
      </w:r>
    </w:p>
    <w:p w14:paraId="157FB288" w14:textId="3C4CCA80" w:rsidR="00017B77" w:rsidRDefault="00017B77" w:rsidP="00F302D1">
      <w:r>
        <w:t>Guidelines</w:t>
      </w:r>
    </w:p>
    <w:p w14:paraId="771A0013" w14:textId="39823481" w:rsidR="00017B77" w:rsidRDefault="00017B77" w:rsidP="00192C99">
      <w:pPr>
        <w:pStyle w:val="ListParagraph"/>
        <w:numPr>
          <w:ilvl w:val="0"/>
          <w:numId w:val="30"/>
        </w:numPr>
        <w:ind w:left="720" w:hanging="360"/>
      </w:pPr>
      <w:r>
        <w:t xml:space="preserve">Provide architectural expression and design elements such as cornice lines, window bays, entrances, canopies, building materials, and fenestration, in a pattern, scale, and proportion that relate to neighboring buildings and engages </w:t>
      </w:r>
      <w:proofErr w:type="gramStart"/>
      <w:r>
        <w:t>pedestrians;</w:t>
      </w:r>
      <w:proofErr w:type="gramEnd"/>
      <w:r>
        <w:t xml:space="preserve"> </w:t>
      </w:r>
    </w:p>
    <w:p w14:paraId="5713A914" w14:textId="60CC0D50" w:rsidR="00017B77" w:rsidRDefault="00017B77" w:rsidP="00192C99">
      <w:pPr>
        <w:pStyle w:val="ListParagraph"/>
        <w:numPr>
          <w:ilvl w:val="0"/>
          <w:numId w:val="30"/>
        </w:numPr>
        <w:ind w:left="720" w:hanging="360"/>
      </w:pPr>
      <w:r>
        <w:t>Use high quality, durable materials, an appropriate variety in texture, and carefully crafted details to achieve visual interest and longevity for the façade. Environmentally sustainable materials and construction methods are encouraged; and</w:t>
      </w:r>
    </w:p>
    <w:p w14:paraId="707E65FB" w14:textId="04DE9B31" w:rsidR="00017B77" w:rsidRDefault="00017B77" w:rsidP="00192C99">
      <w:pPr>
        <w:pStyle w:val="ListParagraph"/>
        <w:numPr>
          <w:ilvl w:val="0"/>
          <w:numId w:val="30"/>
        </w:numPr>
        <w:ind w:left="720" w:hanging="360"/>
      </w:pPr>
      <w:r>
        <w:t xml:space="preserve">A building’s profile should be compatible with the intended character of the area and enhance the streetscape. In some cases, it may be appropriate to mark and entryway with a distinct form to </w:t>
      </w:r>
      <w:r w:rsidR="006040F2">
        <w:t>emphasize</w:t>
      </w:r>
      <w:r>
        <w:t xml:space="preserve"> the significance of the building entry. </w:t>
      </w:r>
    </w:p>
    <w:p w14:paraId="4C0448E0" w14:textId="73413FF3" w:rsidR="00017B77" w:rsidRDefault="00017B77"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2FFB4591" w14:textId="77777777" w:rsidTr="008A6631">
        <w:trPr>
          <w:trHeight w:val="583"/>
          <w:tblHeader/>
        </w:trPr>
        <w:tc>
          <w:tcPr>
            <w:tcW w:w="9821" w:type="dxa"/>
            <w:shd w:val="clear" w:color="auto" w:fill="FFFFFF" w:themeFill="background1"/>
          </w:tcPr>
          <w:p w14:paraId="68D434D2" w14:textId="77777777" w:rsidR="007F7095" w:rsidRPr="008C7741" w:rsidRDefault="007F7095" w:rsidP="008A6631">
            <w:r>
              <w:t>Insert text</w:t>
            </w:r>
          </w:p>
        </w:tc>
      </w:tr>
    </w:tbl>
    <w:p w14:paraId="73EA5378" w14:textId="77777777" w:rsidR="00F302D1" w:rsidRDefault="00F302D1" w:rsidP="006040F2">
      <w:pPr>
        <w:tabs>
          <w:tab w:val="left" w:pos="9990"/>
        </w:tabs>
        <w:ind w:left="360" w:hanging="360"/>
      </w:pPr>
    </w:p>
    <w:p w14:paraId="56532BCF" w14:textId="4069A647" w:rsidR="00F302D1" w:rsidRDefault="00017B77" w:rsidP="007F7095">
      <w:pPr>
        <w:pStyle w:val="Heading3"/>
      </w:pPr>
      <w:r>
        <w:t xml:space="preserve">Provide Clear, Unobstructed views/ground floor </w:t>
      </w:r>
      <w:proofErr w:type="gramStart"/>
      <w:r>
        <w:t>uses</w:t>
      </w:r>
      <w:proofErr w:type="gramEnd"/>
    </w:p>
    <w:p w14:paraId="460F6E30" w14:textId="1187B60E" w:rsidR="00017B77" w:rsidRDefault="00017B77" w:rsidP="00F302D1">
      <w:r>
        <w:t>Guidelines</w:t>
      </w:r>
    </w:p>
    <w:p w14:paraId="619F3D82" w14:textId="290EF167" w:rsidR="00017B77" w:rsidRDefault="00017B77" w:rsidP="00192C99">
      <w:pPr>
        <w:pStyle w:val="ListParagraph"/>
        <w:numPr>
          <w:ilvl w:val="8"/>
          <w:numId w:val="17"/>
        </w:numPr>
        <w:ind w:left="720"/>
      </w:pPr>
      <w:r>
        <w:t xml:space="preserve">Transparent windows should be provided on facades facing streets, parks, and open </w:t>
      </w:r>
      <w:proofErr w:type="gramStart"/>
      <w:r>
        <w:t>spaces;</w:t>
      </w:r>
      <w:proofErr w:type="gramEnd"/>
    </w:p>
    <w:p w14:paraId="4BEA9F31" w14:textId="48002056" w:rsidR="00017B77" w:rsidRDefault="004F1304" w:rsidP="00192C99">
      <w:pPr>
        <w:pStyle w:val="ListParagraph"/>
        <w:numPr>
          <w:ilvl w:val="8"/>
          <w:numId w:val="17"/>
        </w:numPr>
        <w:ind w:left="720"/>
      </w:pPr>
      <w:r>
        <w:t xml:space="preserve">Views into and out from ground floor Active Uses may not be obstructed by window coverings, internal furnishings, or </w:t>
      </w:r>
      <w:proofErr w:type="gramStart"/>
      <w:r>
        <w:t>walls;</w:t>
      </w:r>
      <w:proofErr w:type="gramEnd"/>
    </w:p>
    <w:p w14:paraId="69BC7778" w14:textId="758B8CCE" w:rsidR="004F1304" w:rsidRDefault="004F1304" w:rsidP="00192C99">
      <w:pPr>
        <w:pStyle w:val="ListParagraph"/>
        <w:numPr>
          <w:ilvl w:val="8"/>
          <w:numId w:val="17"/>
        </w:numPr>
        <w:ind w:left="720"/>
      </w:pPr>
      <w:r>
        <w:t xml:space="preserve">Interior walls may be placed a minimum of 20 feet from the window on the façade where Active Uses are a part of an exemption in the FAR Amenity System. </w:t>
      </w:r>
    </w:p>
    <w:p w14:paraId="0329E0B3" w14:textId="2B836A52" w:rsidR="004F1304" w:rsidRDefault="004F1304" w:rsidP="00F302D1">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5DB17623" w14:textId="77777777" w:rsidTr="008A6631">
        <w:trPr>
          <w:trHeight w:val="583"/>
          <w:tblHeader/>
        </w:trPr>
        <w:tc>
          <w:tcPr>
            <w:tcW w:w="9821" w:type="dxa"/>
            <w:shd w:val="clear" w:color="auto" w:fill="FFFFFF" w:themeFill="background1"/>
          </w:tcPr>
          <w:p w14:paraId="355A2104" w14:textId="77777777" w:rsidR="007F7095" w:rsidRPr="008C7741" w:rsidRDefault="007F7095" w:rsidP="008A6631">
            <w:r>
              <w:t>Insert text</w:t>
            </w:r>
          </w:p>
        </w:tc>
      </w:tr>
    </w:tbl>
    <w:p w14:paraId="4B3F4BFE" w14:textId="77777777" w:rsidR="00F302D1" w:rsidRDefault="00F302D1" w:rsidP="00650B4C">
      <w:pPr>
        <w:tabs>
          <w:tab w:val="left" w:pos="9990"/>
        </w:tabs>
      </w:pPr>
    </w:p>
    <w:p w14:paraId="4CD2C076" w14:textId="0A04620D" w:rsidR="00F302D1" w:rsidRDefault="004F1304" w:rsidP="007F7095">
      <w:pPr>
        <w:pStyle w:val="Heading3"/>
      </w:pPr>
      <w:r>
        <w:t>Design Inviting Retail and Commercial Entries</w:t>
      </w:r>
    </w:p>
    <w:p w14:paraId="48ECB520" w14:textId="2EC2FF57" w:rsidR="004F1304" w:rsidRDefault="004F1304" w:rsidP="00F302D1">
      <w:r>
        <w:t>Guidelines</w:t>
      </w:r>
    </w:p>
    <w:p w14:paraId="358F8363" w14:textId="27290C79" w:rsidR="004F1304" w:rsidRDefault="004F1304" w:rsidP="00192C99">
      <w:pPr>
        <w:pStyle w:val="ListParagraph"/>
        <w:numPr>
          <w:ilvl w:val="8"/>
          <w:numId w:val="17"/>
        </w:numPr>
        <w:ind w:left="720"/>
      </w:pPr>
      <w:r>
        <w:t xml:space="preserve">Primary entries to retail and commercial establishments should be transparent, allowing passerby to see the activity within the building and bring life and vitality to the </w:t>
      </w:r>
      <w:proofErr w:type="gramStart"/>
      <w:r>
        <w:t>street;</w:t>
      </w:r>
      <w:proofErr w:type="gramEnd"/>
    </w:p>
    <w:p w14:paraId="49BCD6CF" w14:textId="594E7685" w:rsidR="004F1304" w:rsidRDefault="004F1304" w:rsidP="00192C99">
      <w:pPr>
        <w:pStyle w:val="ListParagraph"/>
        <w:numPr>
          <w:ilvl w:val="8"/>
          <w:numId w:val="17"/>
        </w:numPr>
        <w:ind w:left="720"/>
      </w:pPr>
      <w:r>
        <w:t xml:space="preserve">Architectural detail should be used to help emphasize the building entry including canopies, materials, and </w:t>
      </w:r>
      <w:proofErr w:type="gramStart"/>
      <w:r>
        <w:t>depth;</w:t>
      </w:r>
      <w:proofErr w:type="gramEnd"/>
    </w:p>
    <w:p w14:paraId="5720F632" w14:textId="32D8F086" w:rsidR="004F1304" w:rsidRDefault="004F1304" w:rsidP="00192C99">
      <w:pPr>
        <w:pStyle w:val="ListParagraph"/>
        <w:numPr>
          <w:ilvl w:val="8"/>
          <w:numId w:val="17"/>
        </w:numPr>
        <w:ind w:left="720"/>
      </w:pPr>
      <w:r>
        <w:t xml:space="preserve">Building lighting should emphasize </w:t>
      </w:r>
      <w:proofErr w:type="gramStart"/>
      <w:r>
        <w:t>entrances;</w:t>
      </w:r>
      <w:proofErr w:type="gramEnd"/>
    </w:p>
    <w:p w14:paraId="1B1AC589" w14:textId="68374C12" w:rsidR="004F1304" w:rsidRDefault="004F1304" w:rsidP="00192C99">
      <w:pPr>
        <w:pStyle w:val="ListParagraph"/>
        <w:numPr>
          <w:ilvl w:val="8"/>
          <w:numId w:val="17"/>
        </w:numPr>
        <w:ind w:left="720"/>
      </w:pPr>
      <w:r>
        <w:t xml:space="preserve">Provide transom, side lights, or other combinations of transparency to create visual </w:t>
      </w:r>
      <w:proofErr w:type="gramStart"/>
      <w:r>
        <w:t>interest;</w:t>
      </w:r>
      <w:proofErr w:type="gramEnd"/>
    </w:p>
    <w:p w14:paraId="67A2FC34" w14:textId="262EE6B4" w:rsidR="004F1304" w:rsidRDefault="004F1304" w:rsidP="00192C99">
      <w:pPr>
        <w:pStyle w:val="ListParagraph"/>
        <w:numPr>
          <w:ilvl w:val="8"/>
          <w:numId w:val="17"/>
        </w:numPr>
        <w:ind w:left="720"/>
      </w:pPr>
      <w:r>
        <w:t>Provide double or multiple door entries; and</w:t>
      </w:r>
    </w:p>
    <w:p w14:paraId="24C14A56" w14:textId="1D5E8565" w:rsidR="004F1304" w:rsidRDefault="004F1304" w:rsidP="00192C99">
      <w:pPr>
        <w:pStyle w:val="ListParagraph"/>
        <w:numPr>
          <w:ilvl w:val="0"/>
          <w:numId w:val="17"/>
        </w:numPr>
        <w:ind w:left="720" w:hanging="180"/>
      </w:pPr>
      <w:r>
        <w:t xml:space="preserve">Provide a diverse and engaging range of doors, openings, and entrances to </w:t>
      </w:r>
      <w:proofErr w:type="gramStart"/>
      <w:r>
        <w:t>he</w:t>
      </w:r>
      <w:proofErr w:type="gramEnd"/>
      <w:r>
        <w:t xml:space="preserve"> street such as pivoting, sliding or roll up overhead entrances. </w:t>
      </w:r>
    </w:p>
    <w:p w14:paraId="60768672" w14:textId="18EBCBF9" w:rsidR="004F1304" w:rsidRDefault="004F1304" w:rsidP="00F302D1">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7F7095" w14:paraId="70C023E0" w14:textId="77777777" w:rsidTr="008A6631">
        <w:trPr>
          <w:trHeight w:val="583"/>
          <w:tblHeader/>
        </w:trPr>
        <w:tc>
          <w:tcPr>
            <w:tcW w:w="9821" w:type="dxa"/>
            <w:shd w:val="clear" w:color="auto" w:fill="FFFFFF" w:themeFill="background1"/>
          </w:tcPr>
          <w:p w14:paraId="1B06D904" w14:textId="77777777" w:rsidR="007F7095" w:rsidRPr="008C7741" w:rsidRDefault="007F7095" w:rsidP="008A6631">
            <w:r>
              <w:t>Insert text</w:t>
            </w:r>
          </w:p>
        </w:tc>
      </w:tr>
    </w:tbl>
    <w:p w14:paraId="71185070" w14:textId="77777777" w:rsidR="00F302D1" w:rsidRDefault="00F302D1" w:rsidP="00650B4C">
      <w:pPr>
        <w:tabs>
          <w:tab w:val="left" w:pos="9990"/>
        </w:tabs>
      </w:pPr>
    </w:p>
    <w:p w14:paraId="1E14B64C" w14:textId="03191402" w:rsidR="00F302D1" w:rsidRDefault="004F1304" w:rsidP="007F7095">
      <w:pPr>
        <w:pStyle w:val="Heading3"/>
      </w:pPr>
      <w:r>
        <w:t>Encourage Retail Corner Entries</w:t>
      </w:r>
    </w:p>
    <w:p w14:paraId="5EE044ED" w14:textId="3522E20D" w:rsidR="004F1304" w:rsidRDefault="004F1304" w:rsidP="00F302D1">
      <w:r>
        <w:t>Guidelines</w:t>
      </w:r>
    </w:p>
    <w:p w14:paraId="3933120C" w14:textId="6924494B" w:rsidR="004F1304" w:rsidRDefault="004F1304" w:rsidP="00192C99">
      <w:pPr>
        <w:pStyle w:val="ListParagraph"/>
        <w:numPr>
          <w:ilvl w:val="8"/>
          <w:numId w:val="17"/>
        </w:numPr>
        <w:ind w:left="720"/>
      </w:pPr>
      <w:r>
        <w:t xml:space="preserve">Locate entry doors on the corners of retail buildings wherever possible. Entries at 45-degree angles and free of visual obstructions are </w:t>
      </w:r>
      <w:proofErr w:type="gramStart"/>
      <w:r>
        <w:t>encouraged;</w:t>
      </w:r>
      <w:proofErr w:type="gramEnd"/>
    </w:p>
    <w:p w14:paraId="505B80D3" w14:textId="468A3858" w:rsidR="004F1304" w:rsidRDefault="004F1304" w:rsidP="00192C99">
      <w:pPr>
        <w:pStyle w:val="ListParagraph"/>
        <w:numPr>
          <w:ilvl w:val="8"/>
          <w:numId w:val="17"/>
        </w:numPr>
        <w:ind w:left="720"/>
      </w:pPr>
      <w:r>
        <w:t xml:space="preserve">Locate primary building entrance at the </w:t>
      </w:r>
      <w:proofErr w:type="gramStart"/>
      <w:r>
        <w:t>corner;</w:t>
      </w:r>
      <w:proofErr w:type="gramEnd"/>
    </w:p>
    <w:p w14:paraId="50367B35" w14:textId="727DA37A" w:rsidR="004F1304" w:rsidRDefault="004F1304" w:rsidP="00192C99">
      <w:pPr>
        <w:pStyle w:val="ListParagraph"/>
        <w:numPr>
          <w:ilvl w:val="8"/>
          <w:numId w:val="17"/>
        </w:numPr>
        <w:ind w:left="720"/>
      </w:pPr>
      <w:r>
        <w:t xml:space="preserve">Use weather protection, special paving, and lighting, to emphasize corner </w:t>
      </w:r>
      <w:proofErr w:type="gramStart"/>
      <w:r>
        <w:t>entry;</w:t>
      </w:r>
      <w:proofErr w:type="gramEnd"/>
    </w:p>
    <w:p w14:paraId="75012D71" w14:textId="211AE790" w:rsidR="004F1304" w:rsidRDefault="004F1304" w:rsidP="00192C99">
      <w:pPr>
        <w:pStyle w:val="ListParagraph"/>
        <w:numPr>
          <w:ilvl w:val="8"/>
          <w:numId w:val="17"/>
        </w:numPr>
        <w:ind w:left="720"/>
      </w:pPr>
      <w:r>
        <w:t>Use architectural detailing with materials, colors, and finishes that emphasize the corner entry; and</w:t>
      </w:r>
    </w:p>
    <w:p w14:paraId="5E5CB233" w14:textId="19F0F933" w:rsidR="004F1304" w:rsidRDefault="004F1304" w:rsidP="00192C99">
      <w:pPr>
        <w:pStyle w:val="ListParagraph"/>
        <w:numPr>
          <w:ilvl w:val="8"/>
          <w:numId w:val="17"/>
        </w:numPr>
        <w:ind w:left="720"/>
      </w:pPr>
      <w:r>
        <w:t>Use doors with areas of transparency and adjacent windows.</w:t>
      </w:r>
    </w:p>
    <w:p w14:paraId="1A7BDAFA" w14:textId="69228CE4" w:rsidR="004F1304" w:rsidRDefault="004F1304" w:rsidP="00F302D1">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7E93143D" w14:textId="77777777" w:rsidTr="008A6631">
        <w:trPr>
          <w:trHeight w:val="583"/>
          <w:tblHeader/>
        </w:trPr>
        <w:tc>
          <w:tcPr>
            <w:tcW w:w="9821" w:type="dxa"/>
            <w:shd w:val="clear" w:color="auto" w:fill="FFFFFF" w:themeFill="background1"/>
          </w:tcPr>
          <w:p w14:paraId="390B38E9" w14:textId="77777777" w:rsidR="00D90E2B" w:rsidRPr="008C7741" w:rsidRDefault="00D90E2B" w:rsidP="008A6631">
            <w:r>
              <w:t>Insert text</w:t>
            </w:r>
          </w:p>
        </w:tc>
      </w:tr>
    </w:tbl>
    <w:p w14:paraId="37D2690C" w14:textId="77777777" w:rsidR="00F302D1" w:rsidRDefault="00F302D1" w:rsidP="00650B4C">
      <w:pPr>
        <w:tabs>
          <w:tab w:val="left" w:pos="9990"/>
        </w:tabs>
      </w:pPr>
    </w:p>
    <w:p w14:paraId="38019958" w14:textId="1BEA070D" w:rsidR="00F302D1" w:rsidRDefault="004F1304" w:rsidP="00D90E2B">
      <w:pPr>
        <w:pStyle w:val="Heading3"/>
      </w:pPr>
      <w:r>
        <w:t>Encourage Inviting Ground Floor Retail and Commercial Windows</w:t>
      </w:r>
    </w:p>
    <w:p w14:paraId="20A4CA1B" w14:textId="3629442B" w:rsidR="004F1304" w:rsidRDefault="004F1304" w:rsidP="00F302D1">
      <w:r>
        <w:t>Guidelines</w:t>
      </w:r>
    </w:p>
    <w:p w14:paraId="04032FE7" w14:textId="74A24444" w:rsidR="004F1304" w:rsidRDefault="004F1304" w:rsidP="00192C99">
      <w:pPr>
        <w:pStyle w:val="ListParagraph"/>
        <w:numPr>
          <w:ilvl w:val="0"/>
          <w:numId w:val="31"/>
        </w:numPr>
        <w:ind w:left="720" w:hanging="360"/>
      </w:pPr>
      <w:r>
        <w:t xml:space="preserve">Retail and commercial uses should use unobstructed windows that add activity and variety at the street level, inviting pedestrians into retail and commercial uses and providing views both in and </w:t>
      </w:r>
      <w:proofErr w:type="gramStart"/>
      <w:r>
        <w:t>out;</w:t>
      </w:r>
      <w:proofErr w:type="gramEnd"/>
    </w:p>
    <w:p w14:paraId="5A1F5878" w14:textId="792A07B7" w:rsidR="004F1304" w:rsidRDefault="004F1304" w:rsidP="00192C99">
      <w:pPr>
        <w:pStyle w:val="ListParagraph"/>
        <w:numPr>
          <w:ilvl w:val="0"/>
          <w:numId w:val="31"/>
        </w:numPr>
        <w:ind w:left="720" w:hanging="360"/>
      </w:pPr>
      <w:r>
        <w:t xml:space="preserve">Use clear window </w:t>
      </w:r>
      <w:proofErr w:type="gramStart"/>
      <w:r>
        <w:t>glazing;</w:t>
      </w:r>
      <w:proofErr w:type="gramEnd"/>
    </w:p>
    <w:p w14:paraId="5ED0EF10" w14:textId="1CC06C64" w:rsidR="004F1304" w:rsidRDefault="004F1304" w:rsidP="00192C99">
      <w:pPr>
        <w:pStyle w:val="ListParagraph"/>
        <w:numPr>
          <w:ilvl w:val="0"/>
          <w:numId w:val="31"/>
        </w:numPr>
        <w:ind w:left="720" w:hanging="360"/>
      </w:pPr>
      <w:r>
        <w:t xml:space="preserve">Provide operable windows that open by pivoting, sliding or shuttering for restaurants, cafes and retail and commercial </w:t>
      </w:r>
      <w:proofErr w:type="gramStart"/>
      <w:r>
        <w:t>activity;</w:t>
      </w:r>
      <w:proofErr w:type="gramEnd"/>
    </w:p>
    <w:p w14:paraId="086E87FB" w14:textId="4CC6ED0B" w:rsidR="004F1304" w:rsidRDefault="004F1304" w:rsidP="00192C99">
      <w:pPr>
        <w:pStyle w:val="ListParagraph"/>
        <w:numPr>
          <w:ilvl w:val="0"/>
          <w:numId w:val="31"/>
        </w:numPr>
        <w:ind w:left="720" w:hanging="360"/>
      </w:pPr>
      <w:r>
        <w:t xml:space="preserve">Install transom windows or other glazing combinations that promote visual interest. </w:t>
      </w:r>
    </w:p>
    <w:p w14:paraId="084FDC36" w14:textId="7ADF550C" w:rsidR="004F1304" w:rsidRDefault="004F1304"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6D48398C" w14:textId="77777777" w:rsidTr="008A6631">
        <w:trPr>
          <w:trHeight w:val="583"/>
          <w:tblHeader/>
        </w:trPr>
        <w:tc>
          <w:tcPr>
            <w:tcW w:w="9821" w:type="dxa"/>
            <w:shd w:val="clear" w:color="auto" w:fill="FFFFFF" w:themeFill="background1"/>
          </w:tcPr>
          <w:p w14:paraId="590699D4" w14:textId="77777777" w:rsidR="00D90E2B" w:rsidRPr="008C7741" w:rsidRDefault="00D90E2B" w:rsidP="008A6631">
            <w:r>
              <w:t>Insert text</w:t>
            </w:r>
          </w:p>
        </w:tc>
      </w:tr>
    </w:tbl>
    <w:p w14:paraId="6D99954D" w14:textId="77777777" w:rsidR="00F302D1" w:rsidRDefault="00F302D1" w:rsidP="00650B4C">
      <w:pPr>
        <w:tabs>
          <w:tab w:val="left" w:pos="9990"/>
        </w:tabs>
      </w:pPr>
    </w:p>
    <w:p w14:paraId="0CD23100" w14:textId="0B357AAC" w:rsidR="00F302D1" w:rsidRDefault="004F1304" w:rsidP="00D90E2B">
      <w:pPr>
        <w:pStyle w:val="Heading3"/>
      </w:pPr>
      <w:r>
        <w:t>Provide Multiple Entrances</w:t>
      </w:r>
    </w:p>
    <w:p w14:paraId="646DDD4F" w14:textId="10F2F726" w:rsidR="004F1304" w:rsidRDefault="004F1304" w:rsidP="00F302D1">
      <w:r>
        <w:t>Guideline</w:t>
      </w:r>
    </w:p>
    <w:p w14:paraId="2736158D" w14:textId="10C70712" w:rsidR="004F1304" w:rsidRDefault="004F1304" w:rsidP="00F302D1">
      <w:r>
        <w:t>Provide pedestrian entrances at frequent intervals to contribute to variety and intensity.</w:t>
      </w:r>
    </w:p>
    <w:p w14:paraId="0D86C026" w14:textId="3029C471" w:rsidR="004F1304" w:rsidRDefault="004F1304"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6E12CA3F" w14:textId="77777777" w:rsidTr="008A6631">
        <w:trPr>
          <w:trHeight w:val="583"/>
          <w:tblHeader/>
        </w:trPr>
        <w:tc>
          <w:tcPr>
            <w:tcW w:w="9821" w:type="dxa"/>
            <w:shd w:val="clear" w:color="auto" w:fill="FFFFFF" w:themeFill="background1"/>
          </w:tcPr>
          <w:p w14:paraId="6F9624E8" w14:textId="77777777" w:rsidR="00D90E2B" w:rsidRPr="008C7741" w:rsidRDefault="00D90E2B" w:rsidP="008A6631">
            <w:r>
              <w:t>Insert text</w:t>
            </w:r>
          </w:p>
        </w:tc>
      </w:tr>
    </w:tbl>
    <w:p w14:paraId="04C016CC" w14:textId="77777777" w:rsidR="00F302D1" w:rsidRDefault="00F302D1" w:rsidP="00650B4C">
      <w:pPr>
        <w:tabs>
          <w:tab w:val="left" w:pos="9990"/>
        </w:tabs>
      </w:pPr>
    </w:p>
    <w:p w14:paraId="37717ECE" w14:textId="0DCE245F" w:rsidR="00F302D1" w:rsidRPr="006040F2" w:rsidRDefault="004F1304" w:rsidP="00D90E2B">
      <w:pPr>
        <w:pStyle w:val="Heading3"/>
      </w:pPr>
      <w:r w:rsidRPr="006040F2">
        <w:t>Integrate Building Lighting</w:t>
      </w:r>
    </w:p>
    <w:p w14:paraId="792E854C" w14:textId="6DD4B4F8" w:rsidR="004F1304" w:rsidRDefault="004F1304" w:rsidP="00F302D1">
      <w:r>
        <w:t>Guidelines</w:t>
      </w:r>
    </w:p>
    <w:p w14:paraId="238815D6" w14:textId="15259A16" w:rsidR="00F302D1" w:rsidRDefault="004F1304" w:rsidP="00192C99">
      <w:pPr>
        <w:pStyle w:val="ListParagraph"/>
        <w:numPr>
          <w:ilvl w:val="0"/>
          <w:numId w:val="32"/>
        </w:numPr>
        <w:ind w:left="720" w:hanging="360"/>
      </w:pPr>
      <w:r>
        <w:t xml:space="preserve">Exterior lighting of buildings should be an integral component of the façade composition. Lighting should be used to create effects of shadow, relief, and outline that add visual interest and highlight aspects of the </w:t>
      </w:r>
      <w:proofErr w:type="gramStart"/>
      <w:r>
        <w:t>building;</w:t>
      </w:r>
      <w:proofErr w:type="gramEnd"/>
    </w:p>
    <w:p w14:paraId="02A5F027" w14:textId="15CB694E" w:rsidR="004F1304" w:rsidRDefault="004F1304" w:rsidP="00192C99">
      <w:pPr>
        <w:pStyle w:val="ListParagraph"/>
        <w:numPr>
          <w:ilvl w:val="0"/>
          <w:numId w:val="32"/>
        </w:numPr>
        <w:ind w:left="720" w:hanging="360"/>
      </w:pPr>
      <w:r>
        <w:t xml:space="preserve">Lighting should not cast glare into residential units or onto adjacent development of </w:t>
      </w:r>
      <w:proofErr w:type="gramStart"/>
      <w:r>
        <w:t>streets;</w:t>
      </w:r>
      <w:proofErr w:type="gramEnd"/>
    </w:p>
    <w:p w14:paraId="467939F0" w14:textId="2210F5A7" w:rsidR="004F1304" w:rsidRDefault="004F1304" w:rsidP="00192C99">
      <w:pPr>
        <w:pStyle w:val="ListParagraph"/>
        <w:numPr>
          <w:ilvl w:val="0"/>
          <w:numId w:val="32"/>
        </w:numPr>
        <w:ind w:left="720" w:hanging="360"/>
      </w:pPr>
      <w:r>
        <w:t xml:space="preserve">Use accent lighting for architectural </w:t>
      </w:r>
      <w:proofErr w:type="gramStart"/>
      <w:r>
        <w:t>features;</w:t>
      </w:r>
      <w:proofErr w:type="gramEnd"/>
    </w:p>
    <w:p w14:paraId="0B9FD6BB" w14:textId="28D144C0" w:rsidR="004F1304" w:rsidRDefault="004F1304" w:rsidP="00192C99">
      <w:pPr>
        <w:pStyle w:val="ListParagraph"/>
        <w:numPr>
          <w:ilvl w:val="0"/>
          <w:numId w:val="32"/>
        </w:numPr>
        <w:ind w:left="720" w:hanging="360"/>
      </w:pPr>
      <w:r>
        <w:t xml:space="preserve">Provide pedestrian-oriented lighting </w:t>
      </w:r>
      <w:proofErr w:type="gramStart"/>
      <w:r>
        <w:t>features;</w:t>
      </w:r>
      <w:proofErr w:type="gramEnd"/>
    </w:p>
    <w:p w14:paraId="428F5DD7" w14:textId="21836834" w:rsidR="004F1304" w:rsidRDefault="004F1304" w:rsidP="00192C99">
      <w:pPr>
        <w:pStyle w:val="ListParagraph"/>
        <w:numPr>
          <w:ilvl w:val="0"/>
          <w:numId w:val="32"/>
        </w:numPr>
        <w:ind w:left="720" w:hanging="360"/>
      </w:pPr>
      <w:r>
        <w:t>Integrate lighting within the landscape; and</w:t>
      </w:r>
    </w:p>
    <w:p w14:paraId="0EA90BE1" w14:textId="1E5A7DC2" w:rsidR="004F1304" w:rsidRDefault="004F1304" w:rsidP="00192C99">
      <w:pPr>
        <w:pStyle w:val="ListParagraph"/>
        <w:numPr>
          <w:ilvl w:val="0"/>
          <w:numId w:val="32"/>
        </w:numPr>
        <w:ind w:left="720" w:hanging="360"/>
      </w:pPr>
      <w:r>
        <w:t>Provide dimmable exterior lighting.</w:t>
      </w:r>
    </w:p>
    <w:p w14:paraId="28C09A62" w14:textId="198D9DCE" w:rsidR="004F1304" w:rsidRDefault="004F1304"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2BA3F4F5" w14:textId="77777777" w:rsidTr="008A6631">
        <w:trPr>
          <w:trHeight w:val="583"/>
          <w:tblHeader/>
        </w:trPr>
        <w:tc>
          <w:tcPr>
            <w:tcW w:w="9821" w:type="dxa"/>
            <w:shd w:val="clear" w:color="auto" w:fill="FFFFFF" w:themeFill="background1"/>
          </w:tcPr>
          <w:p w14:paraId="59CD14CD" w14:textId="77777777" w:rsidR="00D90E2B" w:rsidRPr="008C7741" w:rsidRDefault="00D90E2B" w:rsidP="008A6631">
            <w:r>
              <w:t>Insert text</w:t>
            </w:r>
          </w:p>
        </w:tc>
      </w:tr>
    </w:tbl>
    <w:p w14:paraId="5AEF25C0" w14:textId="77777777" w:rsidR="00F302D1" w:rsidRDefault="00F302D1" w:rsidP="00650B4C">
      <w:pPr>
        <w:tabs>
          <w:tab w:val="left" w:pos="9990"/>
        </w:tabs>
      </w:pPr>
    </w:p>
    <w:p w14:paraId="70BB5FB5" w14:textId="4562D723" w:rsidR="00F302D1" w:rsidRPr="00F302D1" w:rsidRDefault="004F1304" w:rsidP="00D90E2B">
      <w:pPr>
        <w:pStyle w:val="Heading2"/>
      </w:pPr>
      <w:r>
        <w:t>Building Middle (Tower) – LUC 20.25A.180.E</w:t>
      </w:r>
    </w:p>
    <w:p w14:paraId="7A5E99FE" w14:textId="5FB6BDBF" w:rsidR="004F1304" w:rsidRDefault="004F1304" w:rsidP="00D90E2B">
      <w:pPr>
        <w:pStyle w:val="Heading3"/>
      </w:pPr>
      <w:r>
        <w:t>Tower Placement</w:t>
      </w:r>
    </w:p>
    <w:p w14:paraId="47395211" w14:textId="6D297EA9" w:rsidR="004F1304" w:rsidRDefault="004F1304" w:rsidP="00F302D1">
      <w:r>
        <w:t>Guidelines</w:t>
      </w:r>
    </w:p>
    <w:p w14:paraId="7EB47A17" w14:textId="57C727CB" w:rsidR="004F1304" w:rsidRDefault="004F1304" w:rsidP="00192C99">
      <w:pPr>
        <w:pStyle w:val="ListParagraph"/>
        <w:numPr>
          <w:ilvl w:val="0"/>
          <w:numId w:val="33"/>
        </w:numPr>
        <w:ind w:left="720" w:hanging="360"/>
      </w:pPr>
      <w:r>
        <w:t xml:space="preserve">Place towers away from parks, open space, and neighboring properties to reduce visual and physical impacts of the tower and allow the base building to be the primary defining element for the site and adjacent public </w:t>
      </w:r>
      <w:proofErr w:type="gramStart"/>
      <w:r>
        <w:t>realm;</w:t>
      </w:r>
      <w:proofErr w:type="gramEnd"/>
    </w:p>
    <w:p w14:paraId="11410977" w14:textId="0FDED50D" w:rsidR="004F1304" w:rsidRDefault="004F1304" w:rsidP="00192C99">
      <w:pPr>
        <w:pStyle w:val="ListParagraph"/>
        <w:numPr>
          <w:ilvl w:val="0"/>
          <w:numId w:val="33"/>
        </w:numPr>
        <w:ind w:left="720" w:hanging="360"/>
      </w:pPr>
      <w:r>
        <w:t xml:space="preserve">Coordinate tower placement with other towers on the same block and adjacent blocks to maximize access to sunlight and sky view for surrounding streets, parks, open space, and properties. </w:t>
      </w:r>
    </w:p>
    <w:p w14:paraId="19408E24" w14:textId="008C0398" w:rsidR="00F302D1" w:rsidRDefault="004F1304"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58DBE5F2" w14:textId="77777777" w:rsidTr="008A6631">
        <w:trPr>
          <w:trHeight w:val="583"/>
          <w:tblHeader/>
        </w:trPr>
        <w:tc>
          <w:tcPr>
            <w:tcW w:w="9821" w:type="dxa"/>
            <w:shd w:val="clear" w:color="auto" w:fill="FFFFFF" w:themeFill="background1"/>
          </w:tcPr>
          <w:p w14:paraId="6C38C49F" w14:textId="77777777" w:rsidR="00D90E2B" w:rsidRPr="008C7741" w:rsidRDefault="00D90E2B" w:rsidP="008A6631">
            <w:r>
              <w:t>Insert text</w:t>
            </w:r>
          </w:p>
        </w:tc>
      </w:tr>
    </w:tbl>
    <w:p w14:paraId="55041904" w14:textId="77777777" w:rsidR="00F302D1" w:rsidRDefault="00F302D1" w:rsidP="00650B4C">
      <w:pPr>
        <w:tabs>
          <w:tab w:val="left" w:pos="9990"/>
        </w:tabs>
      </w:pPr>
    </w:p>
    <w:p w14:paraId="1362FE32" w14:textId="4050E0FB" w:rsidR="00F302D1" w:rsidRPr="004F1304" w:rsidRDefault="004F1304" w:rsidP="00D90E2B">
      <w:pPr>
        <w:pStyle w:val="Heading3"/>
      </w:pPr>
      <w:r w:rsidRPr="004F1304">
        <w:t>Maximize Energy Efficiency</w:t>
      </w:r>
    </w:p>
    <w:p w14:paraId="1A1D7A1C" w14:textId="1B5F30BE" w:rsidR="00F302D1" w:rsidRDefault="004F1304" w:rsidP="00F302D1">
      <w:r>
        <w:t>Guidelines</w:t>
      </w:r>
    </w:p>
    <w:p w14:paraId="2DB7BEE9" w14:textId="2F54D5FA" w:rsidR="004F1304" w:rsidRDefault="004F1304" w:rsidP="00192C99">
      <w:pPr>
        <w:pStyle w:val="ListParagraph"/>
        <w:numPr>
          <w:ilvl w:val="0"/>
          <w:numId w:val="34"/>
        </w:numPr>
        <w:ind w:left="720" w:hanging="360"/>
      </w:pPr>
      <w:r>
        <w:t xml:space="preserve">Orient </w:t>
      </w:r>
      <w:hyperlink r:id="rId76" w:history="1">
        <w:r w:rsidRPr="009B08E7">
          <w:rPr>
            <w:rStyle w:val="Hyperlink"/>
          </w:rPr>
          <w:t>towers</w:t>
        </w:r>
      </w:hyperlink>
      <w:r>
        <w:t xml:space="preserve"> to improve </w:t>
      </w:r>
      <w:hyperlink r:id="rId77" w:history="1">
        <w:r w:rsidRPr="009B08E7">
          <w:rPr>
            <w:rStyle w:val="Hyperlink"/>
          </w:rPr>
          <w:t>building</w:t>
        </w:r>
      </w:hyperlink>
      <w:r>
        <w:t xml:space="preserve"> energy performance, natural ventilation, and daylighting; provided, that access to sky view is maintained and adverse wind and shadow impacts are minimalized;</w:t>
      </w:r>
    </w:p>
    <w:p w14:paraId="15118C3B" w14:textId="560F770A" w:rsidR="004F1304" w:rsidRDefault="004F1304" w:rsidP="00192C99">
      <w:pPr>
        <w:pStyle w:val="ListParagraph"/>
        <w:numPr>
          <w:ilvl w:val="0"/>
          <w:numId w:val="34"/>
        </w:numPr>
        <w:ind w:left="720" w:hanging="360"/>
      </w:pPr>
      <w:r>
        <w:t xml:space="preserve">Vary the design and articulation of each </w:t>
      </w:r>
      <w:hyperlink r:id="rId78" w:history="1">
        <w:r w:rsidRPr="009B08E7">
          <w:rPr>
            <w:rStyle w:val="Hyperlink"/>
          </w:rPr>
          <w:t>tower</w:t>
        </w:r>
      </w:hyperlink>
      <w:r>
        <w:t xml:space="preserve"> façade to respond to changes in solar orientation. Where appropriate, adjust internal layouts, glazing ratios, balcony placement, fenestration, and other aspects of the </w:t>
      </w:r>
      <w:hyperlink r:id="rId79" w:history="1">
        <w:r w:rsidRPr="009B08E7">
          <w:rPr>
            <w:rStyle w:val="Hyperlink"/>
          </w:rPr>
          <w:t>tower</w:t>
        </w:r>
      </w:hyperlink>
      <w:r>
        <w:t xml:space="preserve"> design to manage passive solar gain and improve </w:t>
      </w:r>
      <w:hyperlink r:id="rId80" w:history="1">
        <w:r w:rsidRPr="009B08E7">
          <w:rPr>
            <w:rStyle w:val="Hyperlink"/>
          </w:rPr>
          <w:t>building</w:t>
        </w:r>
      </w:hyperlink>
      <w:r>
        <w:t xml:space="preserve"> energy performance;</w:t>
      </w:r>
    </w:p>
    <w:p w14:paraId="1E4D61C4" w14:textId="0AAF1D38" w:rsidR="004F1304" w:rsidRDefault="004F1304" w:rsidP="00192C99">
      <w:pPr>
        <w:pStyle w:val="ListParagraph"/>
        <w:numPr>
          <w:ilvl w:val="0"/>
          <w:numId w:val="34"/>
        </w:numPr>
        <w:ind w:left="720" w:hanging="360"/>
      </w:pPr>
      <w:r>
        <w:t>Where possible, include operable windows to provide natural ventilation and help reduce mechanical heating and cooling requirements, and</w:t>
      </w:r>
    </w:p>
    <w:p w14:paraId="6D77AE3A" w14:textId="606E0014" w:rsidR="004F1304" w:rsidRDefault="004F1304" w:rsidP="00192C99">
      <w:pPr>
        <w:pStyle w:val="ListParagraph"/>
        <w:numPr>
          <w:ilvl w:val="0"/>
          <w:numId w:val="34"/>
        </w:numPr>
        <w:ind w:left="720" w:hanging="360"/>
      </w:pPr>
      <w:r>
        <w:t xml:space="preserve">When multiple </w:t>
      </w:r>
      <w:hyperlink r:id="rId81" w:history="1">
        <w:r w:rsidRPr="009B08E7">
          <w:rPr>
            <w:rStyle w:val="Hyperlink"/>
          </w:rPr>
          <w:t>towers</w:t>
        </w:r>
      </w:hyperlink>
      <w:r>
        <w:t xml:space="preserve"> are proposed, stagger the </w:t>
      </w:r>
      <w:hyperlink r:id="rId82" w:history="1">
        <w:r w:rsidRPr="009B08E7">
          <w:rPr>
            <w:rStyle w:val="Hyperlink"/>
          </w:rPr>
          <w:t>tower</w:t>
        </w:r>
      </w:hyperlink>
      <w:r>
        <w:t xml:space="preserve"> heights to create visual interest within the skyline, mitigate wind, and improve access to sunlight and sky view. In general, a variation of five </w:t>
      </w:r>
      <w:hyperlink r:id="rId83" w:history="1">
        <w:r w:rsidRPr="009B08E7">
          <w:rPr>
            <w:rStyle w:val="Hyperlink"/>
          </w:rPr>
          <w:t>stories</w:t>
        </w:r>
      </w:hyperlink>
      <w:r>
        <w:t xml:space="preserve"> or more provides a difference in height that can be perceived at street level. </w:t>
      </w:r>
    </w:p>
    <w:p w14:paraId="54D860C7" w14:textId="31AD29CE" w:rsidR="004F1304" w:rsidRDefault="004F1304" w:rsidP="00F302D1">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55D630A9" w14:textId="77777777" w:rsidTr="008A6631">
        <w:trPr>
          <w:trHeight w:val="583"/>
          <w:tblHeader/>
        </w:trPr>
        <w:tc>
          <w:tcPr>
            <w:tcW w:w="9821" w:type="dxa"/>
            <w:shd w:val="clear" w:color="auto" w:fill="FFFFFF" w:themeFill="background1"/>
          </w:tcPr>
          <w:p w14:paraId="567B5E1C" w14:textId="77777777" w:rsidR="00D90E2B" w:rsidRPr="008C7741" w:rsidRDefault="00D90E2B" w:rsidP="008A6631">
            <w:r>
              <w:t>Insert text</w:t>
            </w:r>
          </w:p>
        </w:tc>
      </w:tr>
    </w:tbl>
    <w:p w14:paraId="365540D8" w14:textId="69F3B195" w:rsidR="009B08E7" w:rsidRDefault="009B08E7" w:rsidP="0013594E"/>
    <w:p w14:paraId="5AFA7320" w14:textId="5B4DE3A5" w:rsidR="009B08E7" w:rsidRDefault="009B08E7" w:rsidP="00D90E2B">
      <w:pPr>
        <w:pStyle w:val="Heading3"/>
      </w:pPr>
      <w:r>
        <w:t>Design Tower to Provide Visual Interest and Articulation</w:t>
      </w:r>
    </w:p>
    <w:p w14:paraId="64E6372C" w14:textId="3872E395" w:rsidR="009B08E7" w:rsidRDefault="009B08E7" w:rsidP="0013594E">
      <w:r>
        <w:t>Guidelines</w:t>
      </w:r>
    </w:p>
    <w:p w14:paraId="30E58A98" w14:textId="6FF7B972" w:rsidR="009B08E7" w:rsidRDefault="009B08E7" w:rsidP="00192C99">
      <w:pPr>
        <w:pStyle w:val="ListParagraph"/>
        <w:numPr>
          <w:ilvl w:val="0"/>
          <w:numId w:val="35"/>
        </w:numPr>
        <w:ind w:left="720" w:hanging="360"/>
      </w:pPr>
      <w:r>
        <w:t xml:space="preserve">Incorporate variation and articulation in the design of each </w:t>
      </w:r>
      <w:hyperlink r:id="rId84" w:history="1">
        <w:r w:rsidRPr="009B08E7">
          <w:rPr>
            <w:rStyle w:val="Hyperlink"/>
          </w:rPr>
          <w:t>tower</w:t>
        </w:r>
      </w:hyperlink>
      <w:r>
        <w:t xml:space="preserve"> façade to provide visual interest and to respond to design opportunities and different conditions within the adjacent context; and</w:t>
      </w:r>
    </w:p>
    <w:p w14:paraId="3C71C6E2" w14:textId="15EC0331" w:rsidR="009B08E7" w:rsidRDefault="009B08E7" w:rsidP="00192C99">
      <w:pPr>
        <w:pStyle w:val="ListParagraph"/>
        <w:numPr>
          <w:ilvl w:val="0"/>
          <w:numId w:val="35"/>
        </w:numPr>
        <w:ind w:left="720" w:hanging="360"/>
      </w:pPr>
      <w:r>
        <w:t xml:space="preserve">Articulate </w:t>
      </w:r>
      <w:hyperlink r:id="rId85" w:history="1">
        <w:r w:rsidRPr="009B08E7">
          <w:rPr>
            <w:rStyle w:val="Hyperlink"/>
          </w:rPr>
          <w:t>towers</w:t>
        </w:r>
      </w:hyperlink>
      <w:r>
        <w:t xml:space="preserve"> with high-quality, sustainable materials and finishes to promote design excellence, innovation, and </w:t>
      </w:r>
      <w:hyperlink r:id="rId86" w:history="1">
        <w:r w:rsidRPr="009B08E7">
          <w:rPr>
            <w:rStyle w:val="Hyperlink"/>
          </w:rPr>
          <w:t>building</w:t>
        </w:r>
      </w:hyperlink>
      <w:r>
        <w:t xml:space="preserve"> longevity.</w:t>
      </w:r>
    </w:p>
    <w:p w14:paraId="4607DF58" w14:textId="7B866961" w:rsidR="0013594E" w:rsidRDefault="009B08E7" w:rsidP="0013594E">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31983C6D" w14:textId="77777777" w:rsidTr="008A6631">
        <w:trPr>
          <w:trHeight w:val="583"/>
          <w:tblHeader/>
        </w:trPr>
        <w:tc>
          <w:tcPr>
            <w:tcW w:w="9821" w:type="dxa"/>
            <w:shd w:val="clear" w:color="auto" w:fill="FFFFFF" w:themeFill="background1"/>
          </w:tcPr>
          <w:p w14:paraId="77346F21" w14:textId="77777777" w:rsidR="00D90E2B" w:rsidRPr="008C7741" w:rsidRDefault="00D90E2B" w:rsidP="008A6631">
            <w:r>
              <w:t>Insert text</w:t>
            </w:r>
          </w:p>
        </w:tc>
      </w:tr>
    </w:tbl>
    <w:p w14:paraId="1D63D635" w14:textId="77777777" w:rsidR="00F302D1" w:rsidRDefault="00F302D1" w:rsidP="00650B4C">
      <w:pPr>
        <w:tabs>
          <w:tab w:val="left" w:pos="9990"/>
        </w:tabs>
      </w:pPr>
    </w:p>
    <w:p w14:paraId="47140CED" w14:textId="31AD8285" w:rsidR="0013594E" w:rsidRDefault="009B08E7" w:rsidP="00D90E2B">
      <w:pPr>
        <w:pStyle w:val="Heading3"/>
      </w:pPr>
      <w:r>
        <w:t>Promote Visually Interesting Upper Floor Residential Windows</w:t>
      </w:r>
    </w:p>
    <w:p w14:paraId="2E9B3438" w14:textId="774E1908" w:rsidR="009B08E7" w:rsidRDefault="009B08E7" w:rsidP="0013594E">
      <w:r>
        <w:t>Guidelines</w:t>
      </w:r>
    </w:p>
    <w:p w14:paraId="0624F0D6" w14:textId="51EF0B33" w:rsidR="009B08E7" w:rsidRDefault="009B08E7" w:rsidP="00192C99">
      <w:pPr>
        <w:pStyle w:val="ListParagraph"/>
        <w:numPr>
          <w:ilvl w:val="0"/>
          <w:numId w:val="36"/>
        </w:numPr>
        <w:ind w:left="720" w:hanging="360"/>
      </w:pPr>
      <w:r>
        <w:t xml:space="preserve">The windows of a residential </w:t>
      </w:r>
      <w:hyperlink r:id="rId87" w:history="1">
        <w:r w:rsidRPr="009B08E7">
          <w:rPr>
            <w:rStyle w:val="Hyperlink"/>
          </w:rPr>
          <w:t>building</w:t>
        </w:r>
      </w:hyperlink>
      <w:r>
        <w:t xml:space="preserve"> should be pleasing and coherent. Their size and detailing should be of a human scale with regular spacing and a rhythm of similarly shaped </w:t>
      </w:r>
      <w:proofErr w:type="gramStart"/>
      <w:r>
        <w:t>windows;</w:t>
      </w:r>
      <w:proofErr w:type="gramEnd"/>
    </w:p>
    <w:p w14:paraId="22B5DC53" w14:textId="7F91326E" w:rsidR="009B08E7" w:rsidRDefault="009B08E7" w:rsidP="00192C99">
      <w:pPr>
        <w:pStyle w:val="ListParagraph"/>
        <w:numPr>
          <w:ilvl w:val="0"/>
          <w:numId w:val="36"/>
        </w:numPr>
        <w:ind w:left="720" w:hanging="360"/>
      </w:pPr>
      <w:r>
        <w:t xml:space="preserve">Windows should be residential in </w:t>
      </w:r>
      <w:proofErr w:type="gramStart"/>
      <w:r>
        <w:t>character;</w:t>
      </w:r>
      <w:proofErr w:type="gramEnd"/>
    </w:p>
    <w:p w14:paraId="1C8B650C" w14:textId="42566F9F" w:rsidR="009B08E7" w:rsidRDefault="009B08E7" w:rsidP="00192C99">
      <w:pPr>
        <w:pStyle w:val="ListParagraph"/>
        <w:numPr>
          <w:ilvl w:val="0"/>
          <w:numId w:val="36"/>
        </w:numPr>
        <w:ind w:left="720" w:hanging="360"/>
      </w:pPr>
      <w:r>
        <w:t>Windows should be operable; and</w:t>
      </w:r>
    </w:p>
    <w:p w14:paraId="3C76AB6B" w14:textId="4E5150DD" w:rsidR="009B08E7" w:rsidRDefault="009B08E7" w:rsidP="00192C99">
      <w:pPr>
        <w:pStyle w:val="ListParagraph"/>
        <w:numPr>
          <w:ilvl w:val="0"/>
          <w:numId w:val="36"/>
        </w:numPr>
        <w:ind w:left="720" w:hanging="360"/>
      </w:pPr>
      <w:r>
        <w:t xml:space="preserve">Windows should have trim round framed openings and be recessed from the </w:t>
      </w:r>
      <w:hyperlink r:id="rId88" w:history="1">
        <w:r w:rsidRPr="009B08E7">
          <w:rPr>
            <w:rStyle w:val="Hyperlink"/>
          </w:rPr>
          <w:t>building</w:t>
        </w:r>
      </w:hyperlink>
      <w:r>
        <w:t xml:space="preserve"> façade, not flush.</w:t>
      </w:r>
    </w:p>
    <w:p w14:paraId="5B157F30" w14:textId="35A0EB64" w:rsidR="009B08E7" w:rsidRDefault="009B08E7" w:rsidP="0013594E">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088E6B69" w14:textId="77777777" w:rsidTr="008A6631">
        <w:trPr>
          <w:trHeight w:val="583"/>
          <w:tblHeader/>
        </w:trPr>
        <w:tc>
          <w:tcPr>
            <w:tcW w:w="9821" w:type="dxa"/>
            <w:shd w:val="clear" w:color="auto" w:fill="FFFFFF" w:themeFill="background1"/>
          </w:tcPr>
          <w:p w14:paraId="1F728CC0" w14:textId="77777777" w:rsidR="00D90E2B" w:rsidRPr="008C7741" w:rsidRDefault="00D90E2B" w:rsidP="008A6631">
            <w:r>
              <w:t>Insert text</w:t>
            </w:r>
          </w:p>
        </w:tc>
      </w:tr>
    </w:tbl>
    <w:p w14:paraId="6C2E4B85" w14:textId="77777777" w:rsidR="0013594E" w:rsidRDefault="0013594E" w:rsidP="00650B4C">
      <w:pPr>
        <w:tabs>
          <w:tab w:val="left" w:pos="9990"/>
        </w:tabs>
      </w:pPr>
    </w:p>
    <w:p w14:paraId="411A4223" w14:textId="46221B59" w:rsidR="0013594E" w:rsidRPr="006040F2" w:rsidRDefault="009B08E7" w:rsidP="00D90E2B">
      <w:pPr>
        <w:pStyle w:val="Heading2"/>
      </w:pPr>
      <w:r w:rsidRPr="006040F2">
        <w:t>Top – LUC 20.25A.180.F</w:t>
      </w:r>
    </w:p>
    <w:p w14:paraId="39591912" w14:textId="0914732C" w:rsidR="009B08E7" w:rsidRDefault="009B08E7" w:rsidP="00D90E2B">
      <w:pPr>
        <w:pStyle w:val="Heading3"/>
      </w:pPr>
      <w:r>
        <w:t>Create Attractive Building Silhouettes and Rooflines</w:t>
      </w:r>
    </w:p>
    <w:p w14:paraId="3C0DB02F" w14:textId="3E7B546C" w:rsidR="009B08E7" w:rsidRDefault="009B08E7" w:rsidP="0013594E">
      <w:r>
        <w:t>Guidelines</w:t>
      </w:r>
    </w:p>
    <w:p w14:paraId="08A607CA" w14:textId="2C25539C" w:rsidR="009B08E7" w:rsidRDefault="009B08E7" w:rsidP="00192C99">
      <w:pPr>
        <w:pStyle w:val="ListParagraph"/>
        <w:numPr>
          <w:ilvl w:val="0"/>
          <w:numId w:val="37"/>
        </w:numPr>
        <w:ind w:left="720" w:hanging="360"/>
      </w:pPr>
      <w:r>
        <w:t xml:space="preserve">Building rooflines should be dynamic, fluid, and well-articulated to exhibit design excellence while creating a dynamic and attractive </w:t>
      </w:r>
      <w:proofErr w:type="gramStart"/>
      <w:r>
        <w:t>skyline;</w:t>
      </w:r>
      <w:proofErr w:type="gramEnd"/>
    </w:p>
    <w:p w14:paraId="75FFE4DD" w14:textId="0F1D8830" w:rsidR="009B08E7" w:rsidRDefault="009B08E7" w:rsidP="00192C99">
      <w:pPr>
        <w:pStyle w:val="ListParagraph"/>
        <w:numPr>
          <w:ilvl w:val="0"/>
          <w:numId w:val="37"/>
        </w:numPr>
        <w:ind w:left="720" w:hanging="360"/>
      </w:pPr>
      <w:r>
        <w:t xml:space="preserve">Include towers or similar vertical architectural expressions of important building functions such as </w:t>
      </w:r>
      <w:proofErr w:type="gramStart"/>
      <w:r>
        <w:t>entries;</w:t>
      </w:r>
      <w:proofErr w:type="gramEnd"/>
    </w:p>
    <w:p w14:paraId="5D6407BE" w14:textId="33C61A21" w:rsidR="009B08E7" w:rsidRDefault="009B08E7" w:rsidP="00192C99">
      <w:pPr>
        <w:pStyle w:val="ListParagraph"/>
        <w:numPr>
          <w:ilvl w:val="0"/>
          <w:numId w:val="37"/>
        </w:numPr>
        <w:ind w:left="720" w:hanging="360"/>
      </w:pPr>
      <w:r>
        <w:t>Vary roof line heights; and</w:t>
      </w:r>
    </w:p>
    <w:p w14:paraId="69790377" w14:textId="6A386175" w:rsidR="009B08E7" w:rsidRDefault="009B08E7" w:rsidP="00192C99">
      <w:pPr>
        <w:pStyle w:val="ListParagraph"/>
        <w:numPr>
          <w:ilvl w:val="0"/>
          <w:numId w:val="37"/>
        </w:numPr>
        <w:ind w:left="720" w:hanging="360"/>
      </w:pPr>
      <w:r>
        <w:t xml:space="preserve">Incorporate well-detailed cornices that have significant proportions (height and depth) and create visual interest and shadow lines. </w:t>
      </w:r>
    </w:p>
    <w:p w14:paraId="7A8C3292" w14:textId="4E778D1A" w:rsidR="009B08E7" w:rsidRDefault="009B08E7" w:rsidP="0013594E">
      <w:r>
        <w:t>Response</w:t>
      </w:r>
      <w:r w:rsidR="006040F2">
        <w:t>:</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61D5E81B" w14:textId="77777777" w:rsidTr="008A6631">
        <w:trPr>
          <w:trHeight w:val="583"/>
          <w:tblHeader/>
        </w:trPr>
        <w:tc>
          <w:tcPr>
            <w:tcW w:w="9821" w:type="dxa"/>
            <w:shd w:val="clear" w:color="auto" w:fill="FFFFFF" w:themeFill="background1"/>
          </w:tcPr>
          <w:p w14:paraId="7BA41C12" w14:textId="77777777" w:rsidR="00D90E2B" w:rsidRPr="008C7741" w:rsidRDefault="00D90E2B" w:rsidP="008A6631">
            <w:r>
              <w:t>Insert text</w:t>
            </w:r>
          </w:p>
        </w:tc>
      </w:tr>
    </w:tbl>
    <w:p w14:paraId="59B10D86" w14:textId="77777777" w:rsidR="00E23382" w:rsidRDefault="00E23382" w:rsidP="0013594E">
      <w:pPr>
        <w:rPr>
          <w:b/>
          <w:bCs/>
        </w:rPr>
      </w:pPr>
    </w:p>
    <w:p w14:paraId="2EC7CF36" w14:textId="1A2C3A3A" w:rsidR="0013594E" w:rsidRPr="006040F2" w:rsidRDefault="009B08E7" w:rsidP="00D90E2B">
      <w:pPr>
        <w:pStyle w:val="Heading3"/>
      </w:pPr>
      <w:r w:rsidRPr="006040F2">
        <w:t>Foster Attractive Rooftops</w:t>
      </w:r>
    </w:p>
    <w:p w14:paraId="30920DF8" w14:textId="2A99A752" w:rsidR="009B08E7" w:rsidRDefault="009B08E7" w:rsidP="0013594E">
      <w:r>
        <w:t>Guidelines</w:t>
      </w:r>
    </w:p>
    <w:p w14:paraId="25AD9E9C" w14:textId="4A713BE4" w:rsidR="009B08E7" w:rsidRDefault="009B08E7" w:rsidP="00192C99">
      <w:pPr>
        <w:pStyle w:val="ListParagraph"/>
        <w:numPr>
          <w:ilvl w:val="0"/>
          <w:numId w:val="38"/>
        </w:numPr>
        <w:ind w:left="720" w:hanging="360"/>
      </w:pPr>
      <w:r>
        <w:t xml:space="preserve">Roof shape, surface materials, colors and penthouse functions should all be integrated into the overall </w:t>
      </w:r>
      <w:hyperlink r:id="rId89" w:history="1">
        <w:r w:rsidRPr="001D2A26">
          <w:rPr>
            <w:rStyle w:val="Hyperlink"/>
          </w:rPr>
          <w:t>building</w:t>
        </w:r>
      </w:hyperlink>
      <w:r>
        <w:t xml:space="preserve"> design. </w:t>
      </w:r>
      <w:hyperlink r:id="rId90" w:history="1">
        <w:r w:rsidRPr="001D2A26">
          <w:rPr>
            <w:rStyle w:val="Hyperlink"/>
          </w:rPr>
          <w:t>LUC 20.25A.130</w:t>
        </w:r>
      </w:hyperlink>
      <w:r>
        <w:t xml:space="preserve"> provides guidance for rooftop mechanical </w:t>
      </w:r>
      <w:proofErr w:type="gramStart"/>
      <w:r>
        <w:t>equipment;</w:t>
      </w:r>
      <w:proofErr w:type="gramEnd"/>
    </w:p>
    <w:p w14:paraId="2577107C" w14:textId="552D137A" w:rsidR="009B08E7" w:rsidRDefault="009B08E7" w:rsidP="00192C99">
      <w:pPr>
        <w:pStyle w:val="ListParagraph"/>
        <w:numPr>
          <w:ilvl w:val="0"/>
          <w:numId w:val="38"/>
        </w:numPr>
        <w:ind w:left="720" w:hanging="360"/>
      </w:pPr>
      <w:r>
        <w:t xml:space="preserve">Provide rooftop terraces, gardens, and </w:t>
      </w:r>
      <w:hyperlink r:id="rId91" w:history="1">
        <w:r w:rsidRPr="001D2A26">
          <w:rPr>
            <w:rStyle w:val="Hyperlink"/>
          </w:rPr>
          <w:t>open spaces</w:t>
        </w:r>
      </w:hyperlink>
      <w:r>
        <w:t>;</w:t>
      </w:r>
    </w:p>
    <w:p w14:paraId="43E810F0" w14:textId="65CB2457" w:rsidR="009B08E7" w:rsidRDefault="009B08E7" w:rsidP="00192C99">
      <w:pPr>
        <w:pStyle w:val="ListParagraph"/>
        <w:numPr>
          <w:ilvl w:val="0"/>
          <w:numId w:val="38"/>
        </w:numPr>
        <w:ind w:left="720" w:hanging="360"/>
      </w:pPr>
      <w:r>
        <w:t xml:space="preserve">Incorporate green roofs that reduce </w:t>
      </w:r>
      <w:hyperlink r:id="rId92" w:history="1">
        <w:r w:rsidRPr="001D2A26">
          <w:rPr>
            <w:rStyle w:val="Hyperlink"/>
          </w:rPr>
          <w:t>stormwater</w:t>
        </w:r>
      </w:hyperlink>
      <w:r>
        <w:t xml:space="preserve"> </w:t>
      </w:r>
      <w:proofErr w:type="gramStart"/>
      <w:r>
        <w:t>runoff;</w:t>
      </w:r>
      <w:proofErr w:type="gramEnd"/>
    </w:p>
    <w:p w14:paraId="5EFB7524" w14:textId="3B5FAE84" w:rsidR="009B08E7" w:rsidRDefault="009B08E7" w:rsidP="00192C99">
      <w:pPr>
        <w:pStyle w:val="ListParagraph"/>
        <w:numPr>
          <w:ilvl w:val="0"/>
          <w:numId w:val="38"/>
        </w:numPr>
        <w:ind w:left="720" w:hanging="360"/>
      </w:pPr>
      <w:r>
        <w:t>Consolidate and screen mechanical units; and</w:t>
      </w:r>
    </w:p>
    <w:p w14:paraId="6CABBCD7" w14:textId="5E666E76" w:rsidR="009B08E7" w:rsidRDefault="009B08E7" w:rsidP="00192C99">
      <w:pPr>
        <w:pStyle w:val="ListParagraph"/>
        <w:numPr>
          <w:ilvl w:val="0"/>
          <w:numId w:val="38"/>
        </w:numPr>
        <w:ind w:left="720" w:hanging="360"/>
      </w:pPr>
      <w:r>
        <w:t xml:space="preserve">Occupied rooftop amenity areas are encouraged; provided, that potential noise and light impacts on neighboring </w:t>
      </w:r>
      <w:hyperlink r:id="rId93" w:history="1">
        <w:r w:rsidRPr="001D2A26">
          <w:rPr>
            <w:rStyle w:val="Hyperlink"/>
          </w:rPr>
          <w:t>developments</w:t>
        </w:r>
      </w:hyperlink>
      <w:r>
        <w:t xml:space="preserve"> are minimized.</w:t>
      </w:r>
    </w:p>
    <w:p w14:paraId="6AD50F62" w14:textId="1CC0AC82" w:rsidR="0013594E" w:rsidRDefault="009B08E7" w:rsidP="0013594E">
      <w:r>
        <w:t>Response:</w:t>
      </w:r>
    </w:p>
    <w:tbl>
      <w:tblPr>
        <w:tblStyle w:val="TableGrid"/>
        <w:tblW w:w="9821" w:type="dxa"/>
        <w:tblInd w:w="95" w:type="dxa"/>
        <w:shd w:val="clear" w:color="auto" w:fill="FFFFFF" w:themeFill="background1"/>
        <w:tblLayout w:type="fixed"/>
        <w:tblLook w:val="04A0" w:firstRow="1" w:lastRow="0" w:firstColumn="1" w:lastColumn="0" w:noHBand="0" w:noVBand="1"/>
      </w:tblPr>
      <w:tblGrid>
        <w:gridCol w:w="9821"/>
      </w:tblGrid>
      <w:tr w:rsidR="00D90E2B" w14:paraId="24A1DFFD" w14:textId="77777777" w:rsidTr="008A6631">
        <w:trPr>
          <w:trHeight w:val="583"/>
          <w:tblHeader/>
        </w:trPr>
        <w:tc>
          <w:tcPr>
            <w:tcW w:w="9821" w:type="dxa"/>
            <w:shd w:val="clear" w:color="auto" w:fill="FFFFFF" w:themeFill="background1"/>
          </w:tcPr>
          <w:p w14:paraId="5063EDAD" w14:textId="77777777" w:rsidR="00D90E2B" w:rsidRPr="008C7741" w:rsidRDefault="00D90E2B" w:rsidP="008A6631">
            <w:r>
              <w:t>Insert text</w:t>
            </w:r>
          </w:p>
        </w:tc>
      </w:tr>
    </w:tbl>
    <w:p w14:paraId="1F466673" w14:textId="77777777" w:rsidR="0013594E" w:rsidRDefault="0013594E" w:rsidP="00650B4C">
      <w:pPr>
        <w:tabs>
          <w:tab w:val="left" w:pos="9990"/>
        </w:tabs>
      </w:pPr>
    </w:p>
    <w:sectPr w:rsidR="0013594E" w:rsidSect="00BC0591">
      <w:headerReference w:type="default" r:id="rId94"/>
      <w:footerReference w:type="default" r:id="rId95"/>
      <w:headerReference w:type="first" r:id="rId96"/>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6E0C" w14:textId="77777777" w:rsidR="00F00934" w:rsidRDefault="00F00934" w:rsidP="00D26A79">
      <w:pPr>
        <w:spacing w:after="0" w:line="240" w:lineRule="auto"/>
      </w:pPr>
      <w:r>
        <w:separator/>
      </w:r>
    </w:p>
  </w:endnote>
  <w:endnote w:type="continuationSeparator" w:id="0">
    <w:p w14:paraId="166C18D6" w14:textId="77777777" w:rsidR="00F00934" w:rsidRDefault="00F00934" w:rsidP="00D2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5EE0" w14:textId="523219DE" w:rsidR="001F499B" w:rsidRPr="007E7E6F" w:rsidRDefault="00B661C3">
    <w:pPr>
      <w:pStyle w:val="Footer"/>
    </w:pPr>
    <w:r w:rsidRPr="007E7E6F">
      <w:rPr>
        <w:noProof/>
      </w:rPr>
      <mc:AlternateContent>
        <mc:Choice Requires="wps">
          <w:drawing>
            <wp:inline distT="0" distB="0" distL="0" distR="0" wp14:anchorId="7C08728B" wp14:editId="3F18B3B9">
              <wp:extent cx="6547104" cy="0"/>
              <wp:effectExtent l="0" t="0" r="0" b="0"/>
              <wp:docPr id="1" name="Straight Connector 1" descr="Blue line above document footer" title="Blue Line"/>
              <wp:cNvGraphicFramePr/>
              <a:graphic xmlns:a="http://schemas.openxmlformats.org/drawingml/2006/main">
                <a:graphicData uri="http://schemas.microsoft.com/office/word/2010/wordprocessingShape">
                  <wps:wsp>
                    <wps:cNvCnPr/>
                    <wps:spPr>
                      <a:xfrm>
                        <a:off x="0" y="0"/>
                        <a:ext cx="6547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F4A6E44" id="Straight Connector 1" o:spid="_x0000_s1026" alt="Title: Blue Line - Description: Blue line above document footer" style="visibility:visible;mso-wrap-style:square;mso-left-percent:-10001;mso-top-percent:-10001;mso-position-horizontal:absolute;mso-position-horizontal-relative:char;mso-position-vertical:absolute;mso-position-vertical-relative:line;mso-left-percent:-10001;mso-top-percent:-10001" from="0,0" to="5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u8nAEAAJQDAAAOAAAAZHJzL2Uyb0RvYy54bWysU8tu2zAQvAfoPxC815KCNA0Eyz4kaC9B&#10;EzTJBzDU0iLAF5aMJf99lrQtF02AokEuFB87szuzq+V6soZtAaP2ruPNouYMnPS9dpuOPz3++HrF&#10;WUzC9cJ4Bx3fQeTr1Zez5RhaOPeDNz0gIxIX2zF0fEgptFUV5QBWxIUP4OhRebQi0RE3VY9iJHZr&#10;qvO6vqxGj31ALyFGur3ZP/JV4VcKZLpTKkJipuNUWyorlvU5r9VqKdoNijBoeShDfKAKK7SjpDPV&#10;jUiCvaB+Q2W1RB+9SgvpbeWV0hKKBlLT1H+peRhEgKKFzIlhtil+Hq38tb1290g2jCG2MdxjVjEp&#10;tPlL9bGpmLWbzYIpMUmXl98uvjf1BWfy+FadgAFj+gnesrzpuNEu6xCt2N7GRMko9BhCh1Pqsks7&#10;AznYuN+gmO4pWVPQZSrg2iDbCuqnkBJcanIPia9EZ5jSxszA+t/AQ3yGQpmY/wHPiJLZuzSDrXYe&#10;38uepmPJah9/dGCvO1vw7PtdaUqxhlpfFB7GNM/Wn+cCP/1Mq1cAAAD//wMAUEsDBBQABgAIAAAA&#10;IQAvZngr2QAAAAMBAAAPAAAAZHJzL2Rvd25yZXYueG1sTI9BS8NAEIXvgv9hGcGL2E2raI3ZFKkI&#10;inhoG+/T7JhEs7Mhu2njv3fiRS8Djze8971sNbpWHagPjWcD81kCirj0tuHKQLF7ulyCChHZYuuZ&#10;DHxTgFV+epJhav2RN3TYxkpJCIcUDdQxdqnWoazJYZj5jli8D987jCL7StsejxLuWr1IkhvtsGFp&#10;qLGjdU3l13ZwUrK+eHvUty/V53vxel08L+zQbe6MOT8bH+5BRRrj3zNM+IIOuTDt/cA2qNaADIm/&#10;d/KSq7no/aR1nun/7PkPAAAA//8DAFBLAQItABQABgAIAAAAIQC2gziS/gAAAOEBAAATAAAAAAAA&#10;AAAAAAAAAAAAAABbQ29udGVudF9UeXBlc10ueG1sUEsBAi0AFAAGAAgAAAAhADj9If/WAAAAlAEA&#10;AAsAAAAAAAAAAAAAAAAALwEAAF9yZWxzLy5yZWxzUEsBAi0AFAAGAAgAAAAhALU+u7ycAQAAlAMA&#10;AA4AAAAAAAAAAAAAAAAALgIAAGRycy9lMm9Eb2MueG1sUEsBAi0AFAAGAAgAAAAhAC9meCvZAAAA&#10;AwEAAA8AAAAAAAAAAAAAAAAA9gMAAGRycy9kb3ducmV2LnhtbFBLBQYAAAAABAAEAPMAAAD8BAAA&#10;AAA=&#10;" strokecolor="#005a87 [2884]">
              <v:stroke endcap="round"/>
              <w10:anchorlock/>
            </v:line>
          </w:pict>
        </mc:Fallback>
      </mc:AlternateContent>
    </w:r>
    <w:r w:rsidR="00705156">
      <w:fldChar w:fldCharType="begin"/>
    </w:r>
    <w:r w:rsidR="00705156">
      <w:instrText xml:space="preserve"> DATE \@ "MMMM d, yyyy" </w:instrText>
    </w:r>
    <w:r w:rsidR="00705156">
      <w:fldChar w:fldCharType="separate"/>
    </w:r>
    <w:r w:rsidR="00192C99">
      <w:rPr>
        <w:noProof/>
      </w:rPr>
      <w:t>August 17, 2023</w:t>
    </w:r>
    <w:r w:rsidR="00705156">
      <w:fldChar w:fldCharType="end"/>
    </w:r>
    <w:r w:rsidRPr="007E7E6F">
      <w:ptab w:relativeTo="margin" w:alignment="center" w:leader="none"/>
    </w:r>
    <w:r w:rsidRPr="007E7E6F">
      <w:t>City of Bellevue | Development Services</w:t>
    </w:r>
    <w:r w:rsidRPr="007E7E6F">
      <w:ptab w:relativeTo="margin" w:alignment="right" w:leader="none"/>
    </w:r>
    <w:r w:rsidRPr="007E7E6F">
      <w:fldChar w:fldCharType="begin"/>
    </w:r>
    <w:r w:rsidRPr="007E7E6F">
      <w:instrText xml:space="preserve"> PAGE  \* Arabic  \* MERGEFORMAT </w:instrText>
    </w:r>
    <w:r w:rsidRPr="007E7E6F">
      <w:fldChar w:fldCharType="separate"/>
    </w:r>
    <w:r w:rsidR="001860A4">
      <w:rPr>
        <w:noProof/>
      </w:rPr>
      <w:t>2</w:t>
    </w:r>
    <w:r w:rsidRPr="007E7E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399F" w14:textId="77777777" w:rsidR="00F00934" w:rsidRDefault="00F00934" w:rsidP="00D26A79">
      <w:pPr>
        <w:spacing w:after="0" w:line="240" w:lineRule="auto"/>
      </w:pPr>
      <w:r>
        <w:separator/>
      </w:r>
    </w:p>
  </w:footnote>
  <w:footnote w:type="continuationSeparator" w:id="0">
    <w:p w14:paraId="580EF08F" w14:textId="77777777" w:rsidR="00F00934" w:rsidRDefault="00F00934" w:rsidP="00D2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227A" w14:textId="77777777" w:rsidR="00F67AC0" w:rsidRPr="00F67AC0" w:rsidRDefault="00F67AC0" w:rsidP="00F67AC0">
    <w:pPr>
      <w:pStyle w:val="Header"/>
      <w:jc w:val="right"/>
      <w:rPr>
        <w:b/>
        <w:color w:val="00659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85E" w14:textId="77777777" w:rsidR="00E37141" w:rsidRPr="00670778" w:rsidRDefault="00C37ADA" w:rsidP="00E37141">
    <w:pPr>
      <w:pStyle w:val="Header"/>
      <w:jc w:val="right"/>
      <w:rPr>
        <w:b/>
        <w:color w:val="FFFFFF" w:themeColor="background1"/>
        <w:sz w:val="22"/>
      </w:rPr>
    </w:pPr>
    <w:hyperlink r:id="rId1" w:history="1">
      <w:r w:rsidR="00E37141" w:rsidRPr="001864EE">
        <w:rPr>
          <w:rStyle w:val="Hyperlink"/>
          <w:sz w:val="22"/>
          <w:shd w:val="clear" w:color="auto" w:fill="006596"/>
        </w:rPr>
        <w:t>Apply Online</w:t>
      </w:r>
    </w:hyperlink>
  </w:p>
  <w:p w14:paraId="60615D03" w14:textId="77777777" w:rsidR="00E37141" w:rsidRDefault="00E37141" w:rsidP="00E371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45"/>
    <w:multiLevelType w:val="hybridMultilevel"/>
    <w:tmpl w:val="F2463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0EBF"/>
    <w:multiLevelType w:val="hybridMultilevel"/>
    <w:tmpl w:val="D85AB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4B0"/>
    <w:multiLevelType w:val="hybridMultilevel"/>
    <w:tmpl w:val="6C603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13F4"/>
    <w:multiLevelType w:val="hybridMultilevel"/>
    <w:tmpl w:val="CEAA081E"/>
    <w:lvl w:ilvl="0" w:tplc="B568E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1E83"/>
    <w:multiLevelType w:val="hybridMultilevel"/>
    <w:tmpl w:val="8B8CF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47A53"/>
    <w:multiLevelType w:val="hybridMultilevel"/>
    <w:tmpl w:val="07B65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D0AFB"/>
    <w:multiLevelType w:val="hybridMultilevel"/>
    <w:tmpl w:val="DE32D9A2"/>
    <w:lvl w:ilvl="0" w:tplc="1B12C7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E7244"/>
    <w:multiLevelType w:val="hybridMultilevel"/>
    <w:tmpl w:val="D90C4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20B5A"/>
    <w:multiLevelType w:val="hybridMultilevel"/>
    <w:tmpl w:val="C3BC859C"/>
    <w:lvl w:ilvl="0" w:tplc="BA76B5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3093"/>
    <w:multiLevelType w:val="hybridMultilevel"/>
    <w:tmpl w:val="B8C29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52B73"/>
    <w:multiLevelType w:val="hybridMultilevel"/>
    <w:tmpl w:val="13725916"/>
    <w:lvl w:ilvl="0" w:tplc="1DAEF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43FCE"/>
    <w:multiLevelType w:val="hybridMultilevel"/>
    <w:tmpl w:val="DC30C926"/>
    <w:lvl w:ilvl="0" w:tplc="45CE8448">
      <w:start w:val="1"/>
      <w:numFmt w:val="lowerRoman"/>
      <w:lvlText w:val="%1."/>
      <w:lvlJc w:val="left"/>
      <w:pPr>
        <w:ind w:left="1440" w:hanging="360"/>
      </w:pPr>
      <w:rPr>
        <w:rFonts w:ascii="Open Sans" w:eastAsiaTheme="minorEastAsia" w:hAnsi="Open Sans"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6A6526"/>
    <w:multiLevelType w:val="hybridMultilevel"/>
    <w:tmpl w:val="53C2A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0397F"/>
    <w:multiLevelType w:val="hybridMultilevel"/>
    <w:tmpl w:val="2FE4A582"/>
    <w:lvl w:ilvl="0" w:tplc="AB463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25D2D"/>
    <w:multiLevelType w:val="hybridMultilevel"/>
    <w:tmpl w:val="743CBB08"/>
    <w:lvl w:ilvl="0" w:tplc="828EF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41E62"/>
    <w:multiLevelType w:val="hybridMultilevel"/>
    <w:tmpl w:val="08E6C45C"/>
    <w:lvl w:ilvl="0" w:tplc="E74AC1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F90477"/>
    <w:multiLevelType w:val="hybridMultilevel"/>
    <w:tmpl w:val="7B306F5C"/>
    <w:lvl w:ilvl="0" w:tplc="92F8C5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859EE"/>
    <w:multiLevelType w:val="hybridMultilevel"/>
    <w:tmpl w:val="9ED4B4CA"/>
    <w:lvl w:ilvl="0" w:tplc="17AA4952">
      <w:start w:val="1"/>
      <w:numFmt w:val="lowerRoman"/>
      <w:lvlText w:val="%1."/>
      <w:lvlJc w:val="left"/>
      <w:pPr>
        <w:ind w:left="720" w:hanging="360"/>
      </w:pPr>
      <w:rPr>
        <w:rFonts w:ascii="Open Sans" w:eastAsiaTheme="minorEastAsia" w:hAnsi="Open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37511"/>
    <w:multiLevelType w:val="hybridMultilevel"/>
    <w:tmpl w:val="EBF0E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F2629"/>
    <w:multiLevelType w:val="hybridMultilevel"/>
    <w:tmpl w:val="2616A7F6"/>
    <w:lvl w:ilvl="0" w:tplc="52CE1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8B0"/>
    <w:multiLevelType w:val="hybridMultilevel"/>
    <w:tmpl w:val="B6266DB4"/>
    <w:lvl w:ilvl="0" w:tplc="EEACBC50">
      <w:start w:val="1"/>
      <w:numFmt w:val="lowerRoman"/>
      <w:lvlText w:val="%1."/>
      <w:lvlJc w:val="left"/>
      <w:pPr>
        <w:ind w:left="720" w:hanging="360"/>
      </w:pPr>
      <w:rPr>
        <w:rFonts w:ascii="Open Sans" w:eastAsiaTheme="minorEastAsia" w:hAnsi="Open Sans" w:cstheme="minorBidi"/>
      </w:rPr>
    </w:lvl>
    <w:lvl w:ilvl="1" w:tplc="1736C6E2">
      <w:start w:val="1"/>
      <w:numFmt w:val="decimal"/>
      <w:lvlText w:val="%2."/>
      <w:lvlJc w:val="left"/>
      <w:pPr>
        <w:ind w:left="1440" w:hanging="360"/>
      </w:pPr>
      <w:rPr>
        <w:rFonts w:ascii="Open Sans" w:eastAsiaTheme="minorEastAsia" w:hAnsi="Open Sans"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50708"/>
    <w:multiLevelType w:val="hybridMultilevel"/>
    <w:tmpl w:val="74486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00E04"/>
    <w:multiLevelType w:val="hybridMultilevel"/>
    <w:tmpl w:val="58869EB2"/>
    <w:lvl w:ilvl="0" w:tplc="F0A484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42677"/>
    <w:multiLevelType w:val="hybridMultilevel"/>
    <w:tmpl w:val="8C32BF90"/>
    <w:lvl w:ilvl="0" w:tplc="96384E7E">
      <w:start w:val="1"/>
      <w:numFmt w:val="lowerRoman"/>
      <w:lvlText w:val="%1."/>
      <w:lvlJc w:val="left"/>
      <w:pPr>
        <w:ind w:left="720" w:hanging="360"/>
      </w:pPr>
      <w:rPr>
        <w:rFonts w:ascii="Open Sans" w:eastAsiaTheme="minorEastAsia" w:hAnsi="Open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DF0180"/>
    <w:multiLevelType w:val="hybridMultilevel"/>
    <w:tmpl w:val="84064CFC"/>
    <w:lvl w:ilvl="0" w:tplc="87BA5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3193F"/>
    <w:multiLevelType w:val="hybridMultilevel"/>
    <w:tmpl w:val="EFD0C12A"/>
    <w:lvl w:ilvl="0" w:tplc="FD58A954">
      <w:start w:val="1"/>
      <w:numFmt w:val="lowerRoman"/>
      <w:lvlText w:val="%1."/>
      <w:lvlJc w:val="left"/>
      <w:pPr>
        <w:ind w:left="720" w:hanging="360"/>
      </w:pPr>
      <w:rPr>
        <w:rFonts w:ascii="Open Sans" w:eastAsiaTheme="minorEastAsia" w:hAnsi="Open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64819"/>
    <w:multiLevelType w:val="hybridMultilevel"/>
    <w:tmpl w:val="33525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8365F"/>
    <w:multiLevelType w:val="hybridMultilevel"/>
    <w:tmpl w:val="FF60A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21FE3"/>
    <w:multiLevelType w:val="hybridMultilevel"/>
    <w:tmpl w:val="38EAD6B0"/>
    <w:lvl w:ilvl="0" w:tplc="7BA4A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B2879"/>
    <w:multiLevelType w:val="multilevel"/>
    <w:tmpl w:val="8070B96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796E1B"/>
    <w:multiLevelType w:val="hybridMultilevel"/>
    <w:tmpl w:val="598CC4F6"/>
    <w:lvl w:ilvl="0" w:tplc="6E60E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85ECB"/>
    <w:multiLevelType w:val="hybridMultilevel"/>
    <w:tmpl w:val="2A903656"/>
    <w:lvl w:ilvl="0" w:tplc="0922B684">
      <w:start w:val="1"/>
      <w:numFmt w:val="lowerRoman"/>
      <w:lvlText w:val="%1."/>
      <w:lvlJc w:val="left"/>
      <w:pPr>
        <w:ind w:left="720" w:hanging="360"/>
      </w:pPr>
      <w:rPr>
        <w:rFonts w:ascii="Open Sans" w:eastAsiaTheme="minorEastAsia" w:hAnsi="Open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04332"/>
    <w:multiLevelType w:val="hybridMultilevel"/>
    <w:tmpl w:val="0E6EF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F7C8D"/>
    <w:multiLevelType w:val="hybridMultilevel"/>
    <w:tmpl w:val="991E8FF6"/>
    <w:lvl w:ilvl="0" w:tplc="DA8832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73A02"/>
    <w:multiLevelType w:val="hybridMultilevel"/>
    <w:tmpl w:val="77208A2E"/>
    <w:lvl w:ilvl="0" w:tplc="8F205DB8">
      <w:start w:val="1"/>
      <w:numFmt w:val="lowerRoman"/>
      <w:lvlText w:val="%1."/>
      <w:lvlJc w:val="left"/>
      <w:pPr>
        <w:ind w:left="720" w:hanging="360"/>
      </w:pPr>
      <w:rPr>
        <w:rFonts w:ascii="Open Sans" w:eastAsiaTheme="minorEastAsia" w:hAnsi="Open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A7ADC"/>
    <w:multiLevelType w:val="hybridMultilevel"/>
    <w:tmpl w:val="28B2C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F4C1E"/>
    <w:multiLevelType w:val="hybridMultilevel"/>
    <w:tmpl w:val="55A4E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617E1"/>
    <w:multiLevelType w:val="hybridMultilevel"/>
    <w:tmpl w:val="27DC8A52"/>
    <w:lvl w:ilvl="0" w:tplc="49D275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539764">
    <w:abstractNumId w:val="35"/>
  </w:num>
  <w:num w:numId="2" w16cid:durableId="1107509234">
    <w:abstractNumId w:val="32"/>
  </w:num>
  <w:num w:numId="3" w16cid:durableId="793449950">
    <w:abstractNumId w:val="7"/>
  </w:num>
  <w:num w:numId="4" w16cid:durableId="1484196703">
    <w:abstractNumId w:val="26"/>
  </w:num>
  <w:num w:numId="5" w16cid:durableId="1147161681">
    <w:abstractNumId w:val="4"/>
  </w:num>
  <w:num w:numId="6" w16cid:durableId="1266382999">
    <w:abstractNumId w:val="2"/>
  </w:num>
  <w:num w:numId="7" w16cid:durableId="93988263">
    <w:abstractNumId w:val="12"/>
  </w:num>
  <w:num w:numId="8" w16cid:durableId="286010500">
    <w:abstractNumId w:val="1"/>
  </w:num>
  <w:num w:numId="9" w16cid:durableId="660546865">
    <w:abstractNumId w:val="5"/>
  </w:num>
  <w:num w:numId="10" w16cid:durableId="889726944">
    <w:abstractNumId w:val="31"/>
  </w:num>
  <w:num w:numId="11" w16cid:durableId="1059128700">
    <w:abstractNumId w:val="11"/>
  </w:num>
  <w:num w:numId="12" w16cid:durableId="951667278">
    <w:abstractNumId w:val="25"/>
  </w:num>
  <w:num w:numId="13" w16cid:durableId="54864797">
    <w:abstractNumId w:val="23"/>
  </w:num>
  <w:num w:numId="14" w16cid:durableId="294458086">
    <w:abstractNumId w:val="17"/>
  </w:num>
  <w:num w:numId="15" w16cid:durableId="1618834148">
    <w:abstractNumId w:val="34"/>
  </w:num>
  <w:num w:numId="16" w16cid:durableId="552812646">
    <w:abstractNumId w:val="20"/>
  </w:num>
  <w:num w:numId="17" w16cid:durableId="1948155316">
    <w:abstractNumId w:val="29"/>
  </w:num>
  <w:num w:numId="18" w16cid:durableId="606273760">
    <w:abstractNumId w:val="21"/>
  </w:num>
  <w:num w:numId="19" w16cid:durableId="414206973">
    <w:abstractNumId w:val="0"/>
  </w:num>
  <w:num w:numId="20" w16cid:durableId="101461551">
    <w:abstractNumId w:val="15"/>
  </w:num>
  <w:num w:numId="21" w16cid:durableId="1937513807">
    <w:abstractNumId w:val="6"/>
  </w:num>
  <w:num w:numId="22" w16cid:durableId="960839018">
    <w:abstractNumId w:val="16"/>
  </w:num>
  <w:num w:numId="23" w16cid:durableId="951277849">
    <w:abstractNumId w:val="13"/>
  </w:num>
  <w:num w:numId="24" w16cid:durableId="779254134">
    <w:abstractNumId w:val="18"/>
  </w:num>
  <w:num w:numId="25" w16cid:durableId="1947618863">
    <w:abstractNumId w:val="36"/>
  </w:num>
  <w:num w:numId="26" w16cid:durableId="870727413">
    <w:abstractNumId w:val="27"/>
  </w:num>
  <w:num w:numId="27" w16cid:durableId="1432049908">
    <w:abstractNumId w:val="3"/>
  </w:num>
  <w:num w:numId="28" w16cid:durableId="1928878555">
    <w:abstractNumId w:val="33"/>
  </w:num>
  <w:num w:numId="29" w16cid:durableId="304285714">
    <w:abstractNumId w:val="9"/>
  </w:num>
  <w:num w:numId="30" w16cid:durableId="2112889195">
    <w:abstractNumId w:val="28"/>
  </w:num>
  <w:num w:numId="31" w16cid:durableId="550847009">
    <w:abstractNumId w:val="37"/>
  </w:num>
  <w:num w:numId="32" w16cid:durableId="1077553871">
    <w:abstractNumId w:val="10"/>
  </w:num>
  <w:num w:numId="33" w16cid:durableId="110440655">
    <w:abstractNumId w:val="24"/>
  </w:num>
  <w:num w:numId="34" w16cid:durableId="1834836827">
    <w:abstractNumId w:val="8"/>
  </w:num>
  <w:num w:numId="35" w16cid:durableId="1341465289">
    <w:abstractNumId w:val="14"/>
  </w:num>
  <w:num w:numId="36" w16cid:durableId="1280331285">
    <w:abstractNumId w:val="30"/>
  </w:num>
  <w:num w:numId="37" w16cid:durableId="908149510">
    <w:abstractNumId w:val="22"/>
  </w:num>
  <w:num w:numId="38" w16cid:durableId="34740787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2E"/>
    <w:rsid w:val="00015AF3"/>
    <w:rsid w:val="00017B77"/>
    <w:rsid w:val="00025037"/>
    <w:rsid w:val="000404BE"/>
    <w:rsid w:val="00056A1F"/>
    <w:rsid w:val="00071267"/>
    <w:rsid w:val="000743E0"/>
    <w:rsid w:val="0009691A"/>
    <w:rsid w:val="000A07A4"/>
    <w:rsid w:val="000C2770"/>
    <w:rsid w:val="000C3B84"/>
    <w:rsid w:val="000E7655"/>
    <w:rsid w:val="000F6C4B"/>
    <w:rsid w:val="00100EEE"/>
    <w:rsid w:val="00131094"/>
    <w:rsid w:val="00133A8C"/>
    <w:rsid w:val="0013594E"/>
    <w:rsid w:val="00157FFE"/>
    <w:rsid w:val="00161D94"/>
    <w:rsid w:val="00174004"/>
    <w:rsid w:val="00175DC5"/>
    <w:rsid w:val="00185A2E"/>
    <w:rsid w:val="001860A4"/>
    <w:rsid w:val="001864EE"/>
    <w:rsid w:val="00192C99"/>
    <w:rsid w:val="001A1D4A"/>
    <w:rsid w:val="001D2A26"/>
    <w:rsid w:val="001D3C8C"/>
    <w:rsid w:val="001E7873"/>
    <w:rsid w:val="001F499B"/>
    <w:rsid w:val="00201647"/>
    <w:rsid w:val="00201FDA"/>
    <w:rsid w:val="00220F88"/>
    <w:rsid w:val="002251F0"/>
    <w:rsid w:val="00227DB6"/>
    <w:rsid w:val="002312BD"/>
    <w:rsid w:val="0026399B"/>
    <w:rsid w:val="00265275"/>
    <w:rsid w:val="00291D46"/>
    <w:rsid w:val="002A34ED"/>
    <w:rsid w:val="002E224D"/>
    <w:rsid w:val="002F0914"/>
    <w:rsid w:val="002F5F7D"/>
    <w:rsid w:val="00333C29"/>
    <w:rsid w:val="00341C3E"/>
    <w:rsid w:val="00364CE2"/>
    <w:rsid w:val="0036553C"/>
    <w:rsid w:val="0036664D"/>
    <w:rsid w:val="00382712"/>
    <w:rsid w:val="003A45C6"/>
    <w:rsid w:val="003E03A7"/>
    <w:rsid w:val="003E2007"/>
    <w:rsid w:val="003E58F5"/>
    <w:rsid w:val="003F7306"/>
    <w:rsid w:val="00411B11"/>
    <w:rsid w:val="004165E8"/>
    <w:rsid w:val="004407D9"/>
    <w:rsid w:val="004619D2"/>
    <w:rsid w:val="00481733"/>
    <w:rsid w:val="004A6F80"/>
    <w:rsid w:val="004B3AAD"/>
    <w:rsid w:val="004D5BE1"/>
    <w:rsid w:val="004F1304"/>
    <w:rsid w:val="00501083"/>
    <w:rsid w:val="0053401A"/>
    <w:rsid w:val="005438C5"/>
    <w:rsid w:val="0058063D"/>
    <w:rsid w:val="00584E00"/>
    <w:rsid w:val="005A1D89"/>
    <w:rsid w:val="005B58CF"/>
    <w:rsid w:val="005C0E26"/>
    <w:rsid w:val="006040F2"/>
    <w:rsid w:val="00622891"/>
    <w:rsid w:val="00622A66"/>
    <w:rsid w:val="00640422"/>
    <w:rsid w:val="00650B4C"/>
    <w:rsid w:val="00670778"/>
    <w:rsid w:val="00672476"/>
    <w:rsid w:val="0067761F"/>
    <w:rsid w:val="00694090"/>
    <w:rsid w:val="006B6CF3"/>
    <w:rsid w:val="006D29D7"/>
    <w:rsid w:val="006E09ED"/>
    <w:rsid w:val="00705156"/>
    <w:rsid w:val="00705406"/>
    <w:rsid w:val="00730908"/>
    <w:rsid w:val="00736CCB"/>
    <w:rsid w:val="007577EF"/>
    <w:rsid w:val="0077364B"/>
    <w:rsid w:val="00780A11"/>
    <w:rsid w:val="007944C9"/>
    <w:rsid w:val="00795748"/>
    <w:rsid w:val="007A01E9"/>
    <w:rsid w:val="007D7EE3"/>
    <w:rsid w:val="007E71CF"/>
    <w:rsid w:val="007E7E6F"/>
    <w:rsid w:val="007F3336"/>
    <w:rsid w:val="007F7095"/>
    <w:rsid w:val="00813F99"/>
    <w:rsid w:val="00815907"/>
    <w:rsid w:val="00837792"/>
    <w:rsid w:val="008A734E"/>
    <w:rsid w:val="008B4FA4"/>
    <w:rsid w:val="008B7D6B"/>
    <w:rsid w:val="008C24F6"/>
    <w:rsid w:val="008C7741"/>
    <w:rsid w:val="00902E90"/>
    <w:rsid w:val="00913FB8"/>
    <w:rsid w:val="00937520"/>
    <w:rsid w:val="00973420"/>
    <w:rsid w:val="0097432F"/>
    <w:rsid w:val="00993F5A"/>
    <w:rsid w:val="009A6563"/>
    <w:rsid w:val="009B08E7"/>
    <w:rsid w:val="009B230A"/>
    <w:rsid w:val="009E314E"/>
    <w:rsid w:val="00A750B8"/>
    <w:rsid w:val="00A75763"/>
    <w:rsid w:val="00A75E81"/>
    <w:rsid w:val="00AA0DD5"/>
    <w:rsid w:val="00AB7E11"/>
    <w:rsid w:val="00AC1FDC"/>
    <w:rsid w:val="00AF3405"/>
    <w:rsid w:val="00AF449C"/>
    <w:rsid w:val="00B1763A"/>
    <w:rsid w:val="00B20960"/>
    <w:rsid w:val="00B2236E"/>
    <w:rsid w:val="00B35178"/>
    <w:rsid w:val="00B63BA8"/>
    <w:rsid w:val="00B661C3"/>
    <w:rsid w:val="00B86A92"/>
    <w:rsid w:val="00B96FA1"/>
    <w:rsid w:val="00BA56E3"/>
    <w:rsid w:val="00BC0591"/>
    <w:rsid w:val="00BE16E8"/>
    <w:rsid w:val="00C37ADA"/>
    <w:rsid w:val="00C45F39"/>
    <w:rsid w:val="00C6699F"/>
    <w:rsid w:val="00C73F3B"/>
    <w:rsid w:val="00C80155"/>
    <w:rsid w:val="00CA6D07"/>
    <w:rsid w:val="00CC5CBD"/>
    <w:rsid w:val="00CC710E"/>
    <w:rsid w:val="00D17C95"/>
    <w:rsid w:val="00D26A79"/>
    <w:rsid w:val="00D3309D"/>
    <w:rsid w:val="00D3538F"/>
    <w:rsid w:val="00D85C67"/>
    <w:rsid w:val="00D90E2B"/>
    <w:rsid w:val="00D9246B"/>
    <w:rsid w:val="00DC4D31"/>
    <w:rsid w:val="00DF566F"/>
    <w:rsid w:val="00DF5681"/>
    <w:rsid w:val="00DF6E6A"/>
    <w:rsid w:val="00E07168"/>
    <w:rsid w:val="00E2324F"/>
    <w:rsid w:val="00E23382"/>
    <w:rsid w:val="00E25973"/>
    <w:rsid w:val="00E362C3"/>
    <w:rsid w:val="00E37141"/>
    <w:rsid w:val="00E42F97"/>
    <w:rsid w:val="00E51006"/>
    <w:rsid w:val="00E81F81"/>
    <w:rsid w:val="00ED6187"/>
    <w:rsid w:val="00EF7CAA"/>
    <w:rsid w:val="00F00934"/>
    <w:rsid w:val="00F04CCA"/>
    <w:rsid w:val="00F302D1"/>
    <w:rsid w:val="00F37293"/>
    <w:rsid w:val="00F421E8"/>
    <w:rsid w:val="00F54732"/>
    <w:rsid w:val="00F677DF"/>
    <w:rsid w:val="00F67AC0"/>
    <w:rsid w:val="00F847DA"/>
    <w:rsid w:val="00F86473"/>
    <w:rsid w:val="00FA2BFF"/>
    <w:rsid w:val="00FC2CAC"/>
    <w:rsid w:val="00FD31BA"/>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4B"/>
    <w:rPr>
      <w:rFonts w:ascii="Open Sans" w:hAnsi="Open Sans"/>
      <w:sz w:val="20"/>
    </w:rPr>
  </w:style>
  <w:style w:type="paragraph" w:styleId="Heading1">
    <w:name w:val="heading 1"/>
    <w:basedOn w:val="Normal"/>
    <w:next w:val="Normal"/>
    <w:link w:val="Heading1Char"/>
    <w:uiPriority w:val="9"/>
    <w:qFormat/>
    <w:rsid w:val="008C7741"/>
    <w:pPr>
      <w:keepNext/>
      <w:keepLines/>
      <w:spacing w:before="480" w:after="0"/>
      <w:outlineLvl w:val="0"/>
    </w:pPr>
    <w:rPr>
      <w:rFonts w:ascii="Montserrat" w:eastAsiaTheme="majorEastAsia" w:hAnsi="Montserrat" w:cstheme="majorBidi"/>
      <w:b/>
      <w:bCs/>
      <w:color w:val="006597"/>
      <w:sz w:val="28"/>
      <w:szCs w:val="28"/>
    </w:rPr>
  </w:style>
  <w:style w:type="paragraph" w:styleId="Heading2">
    <w:name w:val="heading 2"/>
    <w:basedOn w:val="Normal"/>
    <w:next w:val="Normal"/>
    <w:link w:val="Heading2Char"/>
    <w:uiPriority w:val="9"/>
    <w:unhideWhenUsed/>
    <w:qFormat/>
    <w:rsid w:val="008C7741"/>
    <w:pPr>
      <w:keepNext/>
      <w:keepLines/>
      <w:spacing w:before="200" w:after="0"/>
      <w:outlineLvl w:val="1"/>
    </w:pPr>
    <w:rPr>
      <w:rFonts w:ascii="Montserrat" w:eastAsiaTheme="majorEastAsia" w:hAnsi="Montserrat" w:cstheme="majorBidi"/>
      <w:b/>
      <w:bCs/>
      <w:color w:val="006597"/>
      <w:sz w:val="26"/>
      <w:szCs w:val="26"/>
    </w:rPr>
  </w:style>
  <w:style w:type="paragraph" w:styleId="Heading3">
    <w:name w:val="heading 3"/>
    <w:basedOn w:val="Normal"/>
    <w:next w:val="Normal"/>
    <w:link w:val="Heading3Char"/>
    <w:uiPriority w:val="9"/>
    <w:unhideWhenUsed/>
    <w:qFormat/>
    <w:rsid w:val="008C7741"/>
    <w:pPr>
      <w:keepNext/>
      <w:keepLines/>
      <w:spacing w:before="200" w:after="0"/>
      <w:outlineLvl w:val="2"/>
    </w:pPr>
    <w:rPr>
      <w:rFonts w:ascii="Montserrat" w:eastAsiaTheme="majorEastAsia" w:hAnsi="Montserrat" w:cstheme="majorBidi"/>
      <w:b/>
      <w:bCs/>
      <w:color w:val="006597"/>
    </w:rPr>
  </w:style>
  <w:style w:type="paragraph" w:styleId="Heading4">
    <w:name w:val="heading 4"/>
    <w:basedOn w:val="Normal"/>
    <w:next w:val="Normal"/>
    <w:link w:val="Heading4Char"/>
    <w:uiPriority w:val="9"/>
    <w:unhideWhenUsed/>
    <w:qFormat/>
    <w:rsid w:val="008C7741"/>
    <w:pPr>
      <w:keepNext/>
      <w:keepLines/>
      <w:spacing w:before="200" w:after="0"/>
      <w:outlineLvl w:val="3"/>
    </w:pPr>
    <w:rPr>
      <w:rFonts w:ascii="Montserrat" w:eastAsiaTheme="majorEastAsia" w:hAnsi="Montserrat" w:cstheme="majorBidi"/>
      <w:b/>
      <w:bCs/>
      <w:i/>
      <w:iCs/>
      <w:color w:val="006597"/>
    </w:rPr>
  </w:style>
  <w:style w:type="paragraph" w:styleId="Heading5">
    <w:name w:val="heading 5"/>
    <w:basedOn w:val="Normal"/>
    <w:next w:val="Normal"/>
    <w:link w:val="Heading5Char"/>
    <w:uiPriority w:val="9"/>
    <w:unhideWhenUsed/>
    <w:qFormat/>
    <w:rsid w:val="008C7741"/>
    <w:pPr>
      <w:keepNext/>
      <w:keepLines/>
      <w:spacing w:before="200" w:after="0"/>
      <w:outlineLvl w:val="4"/>
    </w:pPr>
    <w:rPr>
      <w:rFonts w:ascii="Montserrat" w:eastAsiaTheme="majorEastAsia" w:hAnsi="Montserrat" w:cstheme="majorBidi"/>
      <w:color w:val="1E6597"/>
    </w:rPr>
  </w:style>
  <w:style w:type="paragraph" w:styleId="Heading6">
    <w:name w:val="heading 6"/>
    <w:basedOn w:val="Normal"/>
    <w:next w:val="Normal"/>
    <w:link w:val="Heading6Char"/>
    <w:uiPriority w:val="9"/>
    <w:unhideWhenUsed/>
    <w:qFormat/>
    <w:rsid w:val="008C7741"/>
    <w:pPr>
      <w:keepNext/>
      <w:keepLines/>
      <w:spacing w:before="200" w:after="0"/>
      <w:outlineLvl w:val="5"/>
    </w:pPr>
    <w:rPr>
      <w:rFonts w:ascii="Montserrat" w:eastAsiaTheme="majorEastAsia" w:hAnsi="Montserrat" w:cstheme="majorBidi"/>
      <w:i/>
      <w:iCs/>
      <w:color w:val="006597"/>
    </w:rPr>
  </w:style>
  <w:style w:type="paragraph" w:styleId="Heading7">
    <w:name w:val="heading 7"/>
    <w:basedOn w:val="Normal"/>
    <w:next w:val="Normal"/>
    <w:link w:val="Heading7Char"/>
    <w:uiPriority w:val="9"/>
    <w:unhideWhenUsed/>
    <w:qFormat/>
    <w:rsid w:val="008C7741"/>
    <w:pPr>
      <w:keepNext/>
      <w:keepLines/>
      <w:spacing w:before="200" w:after="0"/>
      <w:outlineLvl w:val="6"/>
    </w:pPr>
    <w:rPr>
      <w:rFonts w:ascii="Montserrat" w:eastAsiaTheme="majorEastAsia" w:hAnsi="Montserrat" w:cstheme="majorBidi"/>
      <w:i/>
      <w:iCs/>
      <w:color w:val="404040" w:themeColor="text1" w:themeTint="BF"/>
    </w:rPr>
  </w:style>
  <w:style w:type="paragraph" w:styleId="Heading8">
    <w:name w:val="heading 8"/>
    <w:basedOn w:val="Normal"/>
    <w:next w:val="Normal"/>
    <w:link w:val="Heading8Char"/>
    <w:uiPriority w:val="9"/>
    <w:unhideWhenUsed/>
    <w:qFormat/>
    <w:rsid w:val="00937520"/>
    <w:pPr>
      <w:keepNext/>
      <w:keepLines/>
      <w:spacing w:before="200" w:after="0"/>
      <w:outlineLvl w:val="7"/>
    </w:pPr>
    <w:rPr>
      <w:rFonts w:asciiTheme="majorHAnsi" w:eastAsiaTheme="majorEastAsia" w:hAnsiTheme="majorHAnsi" w:cstheme="majorBidi"/>
      <w:color w:val="006597" w:themeColor="accent1"/>
      <w:szCs w:val="20"/>
    </w:rPr>
  </w:style>
  <w:style w:type="paragraph" w:styleId="Heading9">
    <w:name w:val="heading 9"/>
    <w:basedOn w:val="Normal"/>
    <w:next w:val="Normal"/>
    <w:link w:val="Heading9Char"/>
    <w:uiPriority w:val="9"/>
    <w:unhideWhenUsed/>
    <w:qFormat/>
    <w:rsid w:val="0093752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79"/>
    </w:pPr>
    <w:rPr>
      <w:rFonts w:ascii="Arial" w:eastAsia="Arial" w:hAnsi="Arial"/>
      <w:sz w:val="24"/>
      <w:szCs w:val="24"/>
      <w:u w:val="single"/>
    </w:rPr>
  </w:style>
  <w:style w:type="paragraph" w:styleId="ListParagraph">
    <w:name w:val="List Paragraph"/>
    <w:basedOn w:val="Normal"/>
    <w:uiPriority w:val="34"/>
    <w:qFormat/>
    <w:rsid w:val="006E09ED"/>
    <w:pPr>
      <w:ind w:left="720"/>
      <w:contextualSpacing/>
    </w:pPr>
  </w:style>
  <w:style w:type="paragraph" w:customStyle="1" w:styleId="TableParagraph">
    <w:name w:val="Table Paragraph"/>
    <w:basedOn w:val="Normal"/>
    <w:uiPriority w:val="1"/>
    <w:qFormat/>
  </w:style>
  <w:style w:type="character" w:styleId="Hyperlink">
    <w:name w:val="Hyperlink"/>
    <w:uiPriority w:val="99"/>
    <w:unhideWhenUsed/>
    <w:rsid w:val="00E07168"/>
    <w:rPr>
      <w:color w:val="0000FF"/>
      <w:u w:val="single"/>
    </w:rPr>
  </w:style>
  <w:style w:type="character" w:styleId="FollowedHyperlink">
    <w:name w:val="FollowedHyperlink"/>
    <w:uiPriority w:val="99"/>
    <w:semiHidden/>
    <w:unhideWhenUsed/>
    <w:rsid w:val="00E07168"/>
    <w:rPr>
      <w:color w:val="800080"/>
      <w:u w:val="single"/>
    </w:rPr>
  </w:style>
  <w:style w:type="character" w:styleId="CommentReference">
    <w:name w:val="annotation reference"/>
    <w:uiPriority w:val="99"/>
    <w:semiHidden/>
    <w:unhideWhenUsed/>
    <w:rsid w:val="00100EEE"/>
    <w:rPr>
      <w:sz w:val="16"/>
      <w:szCs w:val="16"/>
    </w:rPr>
  </w:style>
  <w:style w:type="paragraph" w:styleId="CommentText">
    <w:name w:val="annotation text"/>
    <w:basedOn w:val="Normal"/>
    <w:link w:val="CommentTextChar"/>
    <w:uiPriority w:val="99"/>
    <w:unhideWhenUsed/>
    <w:rsid w:val="00100EEE"/>
    <w:rPr>
      <w:szCs w:val="20"/>
    </w:rPr>
  </w:style>
  <w:style w:type="character" w:customStyle="1" w:styleId="CommentTextChar">
    <w:name w:val="Comment Text Char"/>
    <w:link w:val="CommentText"/>
    <w:uiPriority w:val="99"/>
    <w:rsid w:val="00100EEE"/>
    <w:rPr>
      <w:sz w:val="20"/>
      <w:szCs w:val="20"/>
    </w:rPr>
  </w:style>
  <w:style w:type="paragraph" w:styleId="CommentSubject">
    <w:name w:val="annotation subject"/>
    <w:basedOn w:val="CommentText"/>
    <w:next w:val="CommentText"/>
    <w:link w:val="CommentSubjectChar"/>
    <w:uiPriority w:val="99"/>
    <w:semiHidden/>
    <w:unhideWhenUsed/>
    <w:rsid w:val="00100EEE"/>
    <w:rPr>
      <w:b/>
      <w:bCs/>
    </w:rPr>
  </w:style>
  <w:style w:type="character" w:customStyle="1" w:styleId="CommentSubjectChar">
    <w:name w:val="Comment Subject Char"/>
    <w:link w:val="CommentSubject"/>
    <w:uiPriority w:val="99"/>
    <w:semiHidden/>
    <w:rsid w:val="00100EEE"/>
    <w:rPr>
      <w:b/>
      <w:bCs/>
      <w:sz w:val="20"/>
      <w:szCs w:val="20"/>
    </w:rPr>
  </w:style>
  <w:style w:type="paragraph" w:styleId="BalloonText">
    <w:name w:val="Balloon Text"/>
    <w:basedOn w:val="Normal"/>
    <w:link w:val="BalloonTextChar"/>
    <w:uiPriority w:val="99"/>
    <w:semiHidden/>
    <w:unhideWhenUsed/>
    <w:rsid w:val="00100EEE"/>
    <w:rPr>
      <w:rFonts w:ascii="Segoe UI" w:hAnsi="Segoe UI" w:cs="Segoe UI"/>
      <w:szCs w:val="18"/>
    </w:rPr>
  </w:style>
  <w:style w:type="character" w:customStyle="1" w:styleId="BalloonTextChar">
    <w:name w:val="Balloon Text Char"/>
    <w:link w:val="BalloonText"/>
    <w:uiPriority w:val="99"/>
    <w:semiHidden/>
    <w:rsid w:val="00100EEE"/>
    <w:rPr>
      <w:rFonts w:ascii="Segoe UI" w:hAnsi="Segoe UI" w:cs="Segoe UI"/>
      <w:sz w:val="18"/>
      <w:szCs w:val="18"/>
    </w:rPr>
  </w:style>
  <w:style w:type="table" w:styleId="TableGrid">
    <w:name w:val="Table Grid"/>
    <w:basedOn w:val="TableNormal"/>
    <w:uiPriority w:val="39"/>
    <w:rsid w:val="00EF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741"/>
    <w:rPr>
      <w:rFonts w:ascii="Montserrat" w:eastAsiaTheme="majorEastAsia" w:hAnsi="Montserrat" w:cstheme="majorBidi"/>
      <w:b/>
      <w:bCs/>
      <w:color w:val="006597"/>
      <w:sz w:val="28"/>
      <w:szCs w:val="28"/>
    </w:rPr>
  </w:style>
  <w:style w:type="character" w:customStyle="1" w:styleId="Heading2Char">
    <w:name w:val="Heading 2 Char"/>
    <w:basedOn w:val="DefaultParagraphFont"/>
    <w:link w:val="Heading2"/>
    <w:uiPriority w:val="9"/>
    <w:rsid w:val="008C7741"/>
    <w:rPr>
      <w:rFonts w:ascii="Montserrat" w:eastAsiaTheme="majorEastAsia" w:hAnsi="Montserrat" w:cstheme="majorBidi"/>
      <w:b/>
      <w:bCs/>
      <w:color w:val="006597"/>
      <w:sz w:val="26"/>
      <w:szCs w:val="26"/>
    </w:rPr>
  </w:style>
  <w:style w:type="character" w:customStyle="1" w:styleId="Heading3Char">
    <w:name w:val="Heading 3 Char"/>
    <w:basedOn w:val="DefaultParagraphFont"/>
    <w:link w:val="Heading3"/>
    <w:uiPriority w:val="9"/>
    <w:rsid w:val="008C7741"/>
    <w:rPr>
      <w:rFonts w:ascii="Montserrat" w:eastAsiaTheme="majorEastAsia" w:hAnsi="Montserrat" w:cstheme="majorBidi"/>
      <w:b/>
      <w:bCs/>
      <w:color w:val="006597"/>
    </w:rPr>
  </w:style>
  <w:style w:type="character" w:customStyle="1" w:styleId="Heading4Char">
    <w:name w:val="Heading 4 Char"/>
    <w:basedOn w:val="DefaultParagraphFont"/>
    <w:link w:val="Heading4"/>
    <w:uiPriority w:val="9"/>
    <w:rsid w:val="008C7741"/>
    <w:rPr>
      <w:rFonts w:ascii="Montserrat" w:eastAsiaTheme="majorEastAsia" w:hAnsi="Montserrat" w:cstheme="majorBidi"/>
      <w:b/>
      <w:bCs/>
      <w:i/>
      <w:iCs/>
      <w:color w:val="006597"/>
    </w:rPr>
  </w:style>
  <w:style w:type="character" w:customStyle="1" w:styleId="Heading5Char">
    <w:name w:val="Heading 5 Char"/>
    <w:basedOn w:val="DefaultParagraphFont"/>
    <w:link w:val="Heading5"/>
    <w:uiPriority w:val="9"/>
    <w:rsid w:val="008C7741"/>
    <w:rPr>
      <w:rFonts w:ascii="Montserrat" w:eastAsiaTheme="majorEastAsia" w:hAnsi="Montserrat" w:cstheme="majorBidi"/>
      <w:color w:val="1E6597"/>
      <w:sz w:val="20"/>
    </w:rPr>
  </w:style>
  <w:style w:type="character" w:customStyle="1" w:styleId="Heading6Char">
    <w:name w:val="Heading 6 Char"/>
    <w:basedOn w:val="DefaultParagraphFont"/>
    <w:link w:val="Heading6"/>
    <w:uiPriority w:val="9"/>
    <w:rsid w:val="008C7741"/>
    <w:rPr>
      <w:rFonts w:ascii="Montserrat" w:eastAsiaTheme="majorEastAsia" w:hAnsi="Montserrat" w:cstheme="majorBidi"/>
      <w:i/>
      <w:iCs/>
      <w:color w:val="006597"/>
      <w:sz w:val="20"/>
    </w:rPr>
  </w:style>
  <w:style w:type="character" w:customStyle="1" w:styleId="Heading7Char">
    <w:name w:val="Heading 7 Char"/>
    <w:basedOn w:val="DefaultParagraphFont"/>
    <w:link w:val="Heading7"/>
    <w:uiPriority w:val="9"/>
    <w:rsid w:val="008C7741"/>
    <w:rPr>
      <w:rFonts w:ascii="Montserrat" w:eastAsiaTheme="majorEastAsia" w:hAnsi="Montserrat" w:cstheme="majorBidi"/>
      <w:i/>
      <w:iCs/>
      <w:color w:val="404040" w:themeColor="text1" w:themeTint="BF"/>
    </w:rPr>
  </w:style>
  <w:style w:type="character" w:customStyle="1" w:styleId="Heading8Char">
    <w:name w:val="Heading 8 Char"/>
    <w:basedOn w:val="DefaultParagraphFont"/>
    <w:link w:val="Heading8"/>
    <w:uiPriority w:val="9"/>
    <w:rsid w:val="00937520"/>
    <w:rPr>
      <w:rFonts w:asciiTheme="majorHAnsi" w:eastAsiaTheme="majorEastAsia" w:hAnsiTheme="majorHAnsi" w:cstheme="majorBidi"/>
      <w:color w:val="006597" w:themeColor="accent1"/>
      <w:sz w:val="20"/>
      <w:szCs w:val="20"/>
    </w:rPr>
  </w:style>
  <w:style w:type="character" w:customStyle="1" w:styleId="Heading9Char">
    <w:name w:val="Heading 9 Char"/>
    <w:basedOn w:val="DefaultParagraphFont"/>
    <w:link w:val="Heading9"/>
    <w:uiPriority w:val="9"/>
    <w:rsid w:val="009375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7520"/>
    <w:pPr>
      <w:spacing w:line="240" w:lineRule="auto"/>
    </w:pPr>
    <w:rPr>
      <w:b/>
      <w:bCs/>
      <w:color w:val="006597" w:themeColor="accent1"/>
      <w:szCs w:val="18"/>
    </w:rPr>
  </w:style>
  <w:style w:type="paragraph" w:styleId="Title">
    <w:name w:val="Title"/>
    <w:basedOn w:val="Normal"/>
    <w:next w:val="Normal"/>
    <w:link w:val="TitleChar"/>
    <w:uiPriority w:val="10"/>
    <w:qFormat/>
    <w:rsid w:val="00CA6D07"/>
    <w:pPr>
      <w:pBdr>
        <w:bottom w:val="single" w:sz="8" w:space="4" w:color="006597" w:themeColor="accent1"/>
      </w:pBdr>
      <w:spacing w:after="120" w:line="240" w:lineRule="auto"/>
      <w:contextualSpacing/>
    </w:pPr>
    <w:rPr>
      <w:rFonts w:ascii="Montserrat" w:eastAsiaTheme="majorEastAsia" w:hAnsi="Montserrat" w:cstheme="majorBidi"/>
      <w:color w:val="292733" w:themeColor="text2" w:themeShade="BF"/>
      <w:spacing w:val="5"/>
      <w:sz w:val="44"/>
      <w:szCs w:val="52"/>
    </w:rPr>
  </w:style>
  <w:style w:type="character" w:customStyle="1" w:styleId="TitleChar">
    <w:name w:val="Title Char"/>
    <w:basedOn w:val="DefaultParagraphFont"/>
    <w:link w:val="Title"/>
    <w:uiPriority w:val="10"/>
    <w:rsid w:val="00CA6D07"/>
    <w:rPr>
      <w:rFonts w:ascii="Montserrat" w:eastAsiaTheme="majorEastAsia" w:hAnsi="Montserrat" w:cstheme="majorBidi"/>
      <w:color w:val="292733" w:themeColor="text2" w:themeShade="BF"/>
      <w:spacing w:val="5"/>
      <w:sz w:val="44"/>
      <w:szCs w:val="52"/>
    </w:rPr>
  </w:style>
  <w:style w:type="paragraph" w:styleId="Subtitle">
    <w:name w:val="Subtitle"/>
    <w:basedOn w:val="Normal"/>
    <w:next w:val="Normal"/>
    <w:link w:val="SubtitleChar"/>
    <w:uiPriority w:val="11"/>
    <w:qFormat/>
    <w:rsid w:val="00CA6D07"/>
    <w:pPr>
      <w:numPr>
        <w:ilvl w:val="1"/>
      </w:numPr>
      <w:jc w:val="right"/>
    </w:pPr>
    <w:rPr>
      <w:rFonts w:ascii="Montserrat" w:eastAsiaTheme="majorEastAsia" w:hAnsi="Montserrat" w:cstheme="majorBidi"/>
      <w:i/>
      <w:iCs/>
      <w:color w:val="006597"/>
      <w:spacing w:val="15"/>
      <w:sz w:val="28"/>
      <w:szCs w:val="24"/>
    </w:rPr>
  </w:style>
  <w:style w:type="character" w:customStyle="1" w:styleId="SubtitleChar">
    <w:name w:val="Subtitle Char"/>
    <w:basedOn w:val="DefaultParagraphFont"/>
    <w:link w:val="Subtitle"/>
    <w:uiPriority w:val="11"/>
    <w:rsid w:val="00CA6D07"/>
    <w:rPr>
      <w:rFonts w:ascii="Montserrat" w:eastAsiaTheme="majorEastAsia" w:hAnsi="Montserrat" w:cstheme="majorBidi"/>
      <w:i/>
      <w:iCs/>
      <w:color w:val="006597"/>
      <w:spacing w:val="15"/>
      <w:sz w:val="28"/>
      <w:szCs w:val="24"/>
    </w:rPr>
  </w:style>
  <w:style w:type="character" w:styleId="Strong">
    <w:name w:val="Strong"/>
    <w:basedOn w:val="DefaultParagraphFont"/>
    <w:uiPriority w:val="22"/>
    <w:qFormat/>
    <w:rsid w:val="006E09ED"/>
    <w:rPr>
      <w:rFonts w:ascii="Open Sans" w:hAnsi="Open Sans"/>
      <w:b/>
      <w:bCs/>
      <w:sz w:val="22"/>
    </w:rPr>
  </w:style>
  <w:style w:type="character" w:styleId="Emphasis">
    <w:name w:val="Emphasis"/>
    <w:basedOn w:val="DefaultParagraphFont"/>
    <w:uiPriority w:val="20"/>
    <w:qFormat/>
    <w:rsid w:val="006E09ED"/>
    <w:rPr>
      <w:rFonts w:ascii="Open Sans" w:hAnsi="Open Sans"/>
      <w:i/>
      <w:iCs/>
      <w:color w:val="auto"/>
      <w:sz w:val="22"/>
    </w:rPr>
  </w:style>
  <w:style w:type="paragraph" w:styleId="NoSpacing">
    <w:name w:val="No Spacing"/>
    <w:uiPriority w:val="1"/>
    <w:qFormat/>
    <w:rsid w:val="008C7741"/>
    <w:pPr>
      <w:spacing w:after="0" w:line="240" w:lineRule="auto"/>
    </w:pPr>
    <w:rPr>
      <w:rFonts w:ascii="Open Sans" w:hAnsi="Open Sans"/>
    </w:rPr>
  </w:style>
  <w:style w:type="paragraph" w:styleId="Quote">
    <w:name w:val="Quote"/>
    <w:basedOn w:val="Normal"/>
    <w:next w:val="Normal"/>
    <w:link w:val="QuoteChar"/>
    <w:uiPriority w:val="29"/>
    <w:qFormat/>
    <w:rsid w:val="00937520"/>
    <w:rPr>
      <w:i/>
      <w:iCs/>
      <w:color w:val="000000" w:themeColor="text1"/>
    </w:rPr>
  </w:style>
  <w:style w:type="character" w:customStyle="1" w:styleId="QuoteChar">
    <w:name w:val="Quote Char"/>
    <w:basedOn w:val="DefaultParagraphFont"/>
    <w:link w:val="Quote"/>
    <w:uiPriority w:val="29"/>
    <w:rsid w:val="00937520"/>
    <w:rPr>
      <w:i/>
      <w:iCs/>
      <w:color w:val="000000" w:themeColor="text1"/>
    </w:rPr>
  </w:style>
  <w:style w:type="paragraph" w:styleId="IntenseQuote">
    <w:name w:val="Intense Quote"/>
    <w:basedOn w:val="Normal"/>
    <w:next w:val="Normal"/>
    <w:link w:val="IntenseQuoteChar"/>
    <w:uiPriority w:val="30"/>
    <w:qFormat/>
    <w:rsid w:val="00937520"/>
    <w:pPr>
      <w:pBdr>
        <w:bottom w:val="single" w:sz="4" w:space="4" w:color="006597" w:themeColor="accent1"/>
      </w:pBdr>
      <w:spacing w:before="200" w:after="280"/>
      <w:ind w:left="936" w:right="936"/>
    </w:pPr>
    <w:rPr>
      <w:b/>
      <w:bCs/>
      <w:i/>
      <w:iCs/>
      <w:color w:val="006597" w:themeColor="accent1"/>
    </w:rPr>
  </w:style>
  <w:style w:type="character" w:customStyle="1" w:styleId="IntenseQuoteChar">
    <w:name w:val="Intense Quote Char"/>
    <w:basedOn w:val="DefaultParagraphFont"/>
    <w:link w:val="IntenseQuote"/>
    <w:uiPriority w:val="30"/>
    <w:rsid w:val="00937520"/>
    <w:rPr>
      <w:b/>
      <w:bCs/>
      <w:i/>
      <w:iCs/>
      <w:color w:val="006597" w:themeColor="accent1"/>
    </w:rPr>
  </w:style>
  <w:style w:type="character" w:styleId="SubtleEmphasis">
    <w:name w:val="Subtle Emphasis"/>
    <w:basedOn w:val="DefaultParagraphFont"/>
    <w:uiPriority w:val="19"/>
    <w:qFormat/>
    <w:rsid w:val="006E09ED"/>
    <w:rPr>
      <w:rFonts w:ascii="Open Sans" w:hAnsi="Open Sans"/>
      <w:i/>
      <w:iCs/>
      <w:color w:val="auto"/>
      <w:sz w:val="22"/>
    </w:rPr>
  </w:style>
  <w:style w:type="character" w:styleId="IntenseEmphasis">
    <w:name w:val="Intense Emphasis"/>
    <w:basedOn w:val="DefaultParagraphFont"/>
    <w:uiPriority w:val="21"/>
    <w:qFormat/>
    <w:rsid w:val="00937520"/>
    <w:rPr>
      <w:b/>
      <w:bCs/>
      <w:i/>
      <w:iCs/>
      <w:color w:val="006597" w:themeColor="accent1"/>
    </w:rPr>
  </w:style>
  <w:style w:type="character" w:styleId="SubtleReference">
    <w:name w:val="Subtle Reference"/>
    <w:basedOn w:val="DefaultParagraphFont"/>
    <w:uiPriority w:val="31"/>
    <w:qFormat/>
    <w:rsid w:val="006E09ED"/>
    <w:rPr>
      <w:smallCaps/>
      <w:color w:val="227C87"/>
      <w:u w:val="single"/>
    </w:rPr>
  </w:style>
  <w:style w:type="character" w:styleId="IntenseReference">
    <w:name w:val="Intense Reference"/>
    <w:basedOn w:val="DefaultParagraphFont"/>
    <w:uiPriority w:val="32"/>
    <w:qFormat/>
    <w:rsid w:val="006E09ED"/>
    <w:rPr>
      <w:b/>
      <w:bCs/>
      <w:smallCaps/>
      <w:color w:val="227C87"/>
      <w:spacing w:val="5"/>
      <w:u w:val="single"/>
    </w:rPr>
  </w:style>
  <w:style w:type="character" w:styleId="BookTitle">
    <w:name w:val="Book Title"/>
    <w:basedOn w:val="DefaultParagraphFont"/>
    <w:uiPriority w:val="33"/>
    <w:qFormat/>
    <w:rsid w:val="00937520"/>
    <w:rPr>
      <w:b/>
      <w:bCs/>
      <w:smallCaps/>
      <w:spacing w:val="5"/>
    </w:rPr>
  </w:style>
  <w:style w:type="paragraph" w:styleId="TOCHeading">
    <w:name w:val="TOC Heading"/>
    <w:basedOn w:val="Heading1"/>
    <w:next w:val="Normal"/>
    <w:uiPriority w:val="39"/>
    <w:semiHidden/>
    <w:unhideWhenUsed/>
    <w:qFormat/>
    <w:rsid w:val="00937520"/>
    <w:pPr>
      <w:outlineLvl w:val="9"/>
    </w:pPr>
  </w:style>
  <w:style w:type="paragraph" w:styleId="Header">
    <w:name w:val="header"/>
    <w:basedOn w:val="Normal"/>
    <w:link w:val="HeaderChar"/>
    <w:uiPriority w:val="99"/>
    <w:unhideWhenUsed/>
    <w:rsid w:val="00D2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79"/>
  </w:style>
  <w:style w:type="paragraph" w:styleId="Footer">
    <w:name w:val="footer"/>
    <w:basedOn w:val="Normal"/>
    <w:link w:val="FooterChar"/>
    <w:uiPriority w:val="99"/>
    <w:unhideWhenUsed/>
    <w:rsid w:val="00D2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79"/>
  </w:style>
  <w:style w:type="character" w:styleId="UnresolvedMention">
    <w:name w:val="Unresolved Mention"/>
    <w:basedOn w:val="DefaultParagraphFont"/>
    <w:uiPriority w:val="99"/>
    <w:semiHidden/>
    <w:unhideWhenUsed/>
    <w:rsid w:val="001864EE"/>
    <w:rPr>
      <w:color w:val="808080"/>
      <w:shd w:val="clear" w:color="auto" w:fill="E6E6E6"/>
    </w:rPr>
  </w:style>
  <w:style w:type="paragraph" w:customStyle="1" w:styleId="BoldLine">
    <w:name w:val="Bold Line"/>
    <w:basedOn w:val="Heading1"/>
    <w:link w:val="BoldLineChar"/>
    <w:qFormat/>
    <w:rsid w:val="002251F0"/>
    <w:pPr>
      <w:keepLines w:val="0"/>
      <w:widowControl w:val="0"/>
      <w:tabs>
        <w:tab w:val="left" w:pos="10080"/>
      </w:tabs>
      <w:spacing w:before="0" w:line="240" w:lineRule="auto"/>
    </w:pPr>
    <w:rPr>
      <w:rFonts w:eastAsia="Times New Roman" w:cs="Times New Roman"/>
      <w:bCs w:val="0"/>
      <w:snapToGrid w:val="0"/>
      <w:color w:val="276E8B"/>
      <w:sz w:val="18"/>
      <w:szCs w:val="20"/>
      <w:u w:val="thick"/>
    </w:rPr>
  </w:style>
  <w:style w:type="character" w:customStyle="1" w:styleId="BoldLineChar">
    <w:name w:val="Bold Line Char"/>
    <w:basedOn w:val="Heading1Char"/>
    <w:link w:val="BoldLine"/>
    <w:rsid w:val="002251F0"/>
    <w:rPr>
      <w:rFonts w:ascii="Montserrat" w:eastAsia="Times New Roman" w:hAnsi="Montserrat" w:cs="Times New Roman"/>
      <w:b/>
      <w:bCs w:val="0"/>
      <w:snapToGrid w:val="0"/>
      <w:color w:val="276E8B"/>
      <w:sz w:val="18"/>
      <w:szCs w:val="20"/>
      <w:u w:val="thick"/>
    </w:rPr>
  </w:style>
  <w:style w:type="table" w:customStyle="1" w:styleId="TableGrid1">
    <w:name w:val="Table Grid1"/>
    <w:basedOn w:val="TableNormal"/>
    <w:next w:val="TableGrid"/>
    <w:uiPriority w:val="39"/>
    <w:rsid w:val="002251F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
    <w:name w:val="Footers"/>
    <w:basedOn w:val="Normal"/>
    <w:link w:val="FootersChar"/>
    <w:qFormat/>
    <w:rsid w:val="00175DC5"/>
    <w:pPr>
      <w:widowControl w:val="0"/>
      <w:tabs>
        <w:tab w:val="left" w:pos="2970"/>
        <w:tab w:val="left" w:pos="3600"/>
        <w:tab w:val="left" w:pos="5040"/>
        <w:tab w:val="left" w:pos="7920"/>
        <w:tab w:val="left" w:pos="8640"/>
      </w:tabs>
      <w:spacing w:after="0" w:line="240" w:lineRule="auto"/>
      <w:jc w:val="right"/>
    </w:pPr>
    <w:rPr>
      <w:rFonts w:ascii="Montserrat" w:eastAsia="Times New Roman" w:hAnsi="Montserrat" w:cs="Times New Roman"/>
      <w:snapToGrid w:val="0"/>
      <w:sz w:val="16"/>
      <w:szCs w:val="20"/>
    </w:rPr>
  </w:style>
  <w:style w:type="character" w:customStyle="1" w:styleId="FootersChar">
    <w:name w:val="Footers Char"/>
    <w:basedOn w:val="DefaultParagraphFont"/>
    <w:link w:val="Footers"/>
    <w:rsid w:val="00175DC5"/>
    <w:rPr>
      <w:rFonts w:ascii="Montserrat" w:eastAsia="Times New Roman" w:hAnsi="Montserrat" w:cs="Times New Roman"/>
      <w:snapToGrid w:val="0"/>
      <w:sz w:val="16"/>
      <w:szCs w:val="20"/>
    </w:rPr>
  </w:style>
  <w:style w:type="table" w:styleId="PlainTable4">
    <w:name w:val="Plain Table 4"/>
    <w:basedOn w:val="TableNormal"/>
    <w:uiPriority w:val="44"/>
    <w:rsid w:val="00584E00"/>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cumentTitle">
    <w:name w:val="Document Title"/>
    <w:basedOn w:val="Title"/>
    <w:link w:val="DocumentTitleChar"/>
    <w:qFormat/>
    <w:rsid w:val="00FD31BA"/>
    <w:pPr>
      <w:pBdr>
        <w:bottom w:val="single" w:sz="8" w:space="7" w:color="006597" w:themeColor="accent1"/>
      </w:pBdr>
      <w:jc w:val="right"/>
    </w:pPr>
    <w:rPr>
      <w:sz w:val="40"/>
      <w:szCs w:val="40"/>
    </w:rPr>
  </w:style>
  <w:style w:type="paragraph" w:customStyle="1" w:styleId="DocumentSub-Title">
    <w:name w:val="Document Sub-Title"/>
    <w:basedOn w:val="Subtitle"/>
    <w:link w:val="DocumentSub-TitleChar"/>
    <w:qFormat/>
    <w:rsid w:val="00FD31BA"/>
  </w:style>
  <w:style w:type="character" w:customStyle="1" w:styleId="DocumentTitleChar">
    <w:name w:val="Document Title Char"/>
    <w:basedOn w:val="TitleChar"/>
    <w:link w:val="DocumentTitle"/>
    <w:rsid w:val="00FD31BA"/>
    <w:rPr>
      <w:rFonts w:ascii="Montserrat" w:eastAsiaTheme="majorEastAsia" w:hAnsi="Montserrat" w:cstheme="majorBidi"/>
      <w:color w:val="292733" w:themeColor="text2" w:themeShade="BF"/>
      <w:spacing w:val="5"/>
      <w:sz w:val="40"/>
      <w:szCs w:val="40"/>
    </w:rPr>
  </w:style>
  <w:style w:type="character" w:customStyle="1" w:styleId="DocumentSub-TitleChar">
    <w:name w:val="Document Sub-Title Char"/>
    <w:basedOn w:val="SubtitleChar"/>
    <w:link w:val="DocumentSub-Title"/>
    <w:rsid w:val="00FD31BA"/>
    <w:rPr>
      <w:rFonts w:ascii="Montserrat" w:eastAsiaTheme="majorEastAsia" w:hAnsi="Montserrat" w:cstheme="majorBidi"/>
      <w:i/>
      <w:iCs/>
      <w:color w:val="006597"/>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4208">
      <w:bodyDiv w:val="1"/>
      <w:marLeft w:val="0"/>
      <w:marRight w:val="0"/>
      <w:marTop w:val="0"/>
      <w:marBottom w:val="0"/>
      <w:divBdr>
        <w:top w:val="none" w:sz="0" w:space="0" w:color="auto"/>
        <w:left w:val="none" w:sz="0" w:space="0" w:color="auto"/>
        <w:bottom w:val="none" w:sz="0" w:space="0" w:color="auto"/>
        <w:right w:val="none" w:sz="0" w:space="0" w:color="auto"/>
      </w:divBdr>
    </w:div>
    <w:div w:id="752893162">
      <w:bodyDiv w:val="1"/>
      <w:marLeft w:val="0"/>
      <w:marRight w:val="0"/>
      <w:marTop w:val="0"/>
      <w:marBottom w:val="0"/>
      <w:divBdr>
        <w:top w:val="none" w:sz="0" w:space="0" w:color="auto"/>
        <w:left w:val="none" w:sz="0" w:space="0" w:color="auto"/>
        <w:bottom w:val="none" w:sz="0" w:space="0" w:color="auto"/>
        <w:right w:val="none" w:sz="0" w:space="0" w:color="auto"/>
      </w:divBdr>
    </w:div>
    <w:div w:id="115549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ellevue.municipal.codes/LUC/20.50.040__1ce86dd97a7f3cb59152cdca80925225" TargetMode="External"/><Relationship Id="rId21" Type="http://schemas.openxmlformats.org/officeDocument/2006/relationships/hyperlink" Target="https://bellevue.municipal.codes/LUC/20.50.012__c39b56d4489fb2507289e7ae19567b80" TargetMode="External"/><Relationship Id="rId34" Type="http://schemas.openxmlformats.org/officeDocument/2006/relationships/hyperlink" Target="https://bellevue.municipal.codes/LUC/20.50.012__c39b56d4489fb2507289e7ae19567b80" TargetMode="External"/><Relationship Id="rId42" Type="http://schemas.openxmlformats.org/officeDocument/2006/relationships/hyperlink" Target="https://bellevue.municipal.codes/LUC/20.25A.020.A__9be09e0424b4e25ea6523cc3c9cbe37d" TargetMode="External"/><Relationship Id="rId47" Type="http://schemas.openxmlformats.org/officeDocument/2006/relationships/hyperlink" Target="https://bellevue.municipal.codes/LUC/20.25A.020.A__7ae65b4118938978fe129b1fdab59872" TargetMode="External"/><Relationship Id="rId50" Type="http://schemas.openxmlformats.org/officeDocument/2006/relationships/hyperlink" Target="https://bellevue.municipal.codes/LUC/20.25A.020.A__ef3ef72c37d906df8d992f444934b714" TargetMode="External"/><Relationship Id="rId55" Type="http://schemas.openxmlformats.org/officeDocument/2006/relationships/hyperlink" Target="https://bellevue.municipal.codes/LUC/20.25A.020.A__9be09e0424b4e25ea6523cc3c9cbe37d" TargetMode="External"/><Relationship Id="rId63" Type="http://schemas.openxmlformats.org/officeDocument/2006/relationships/hyperlink" Target="https://bellevue.municipal.codes/LUC/20.25A.020.A__21148b434f580b5567f31a1903b9294d" TargetMode="External"/><Relationship Id="rId68" Type="http://schemas.openxmlformats.org/officeDocument/2006/relationships/hyperlink" Target="https://bellevue.municipal.codes/LUC/20.50.054__ddba249e6b2434f6af83c8e78a41dbbf" TargetMode="External"/><Relationship Id="rId76" Type="http://schemas.openxmlformats.org/officeDocument/2006/relationships/hyperlink" Target="https://bellevue.municipal.codes/LUC/20.25A.020.A__373ac28052cf309708b1aea96c0b4436" TargetMode="External"/><Relationship Id="rId84" Type="http://schemas.openxmlformats.org/officeDocument/2006/relationships/hyperlink" Target="https://bellevue.municipal.codes/LUC/20.25A.020.A__373ac28052cf309708b1aea96c0b4436" TargetMode="External"/><Relationship Id="rId89" Type="http://schemas.openxmlformats.org/officeDocument/2006/relationships/hyperlink" Target="https://bellevue.municipal.codes/LUC/20.50.012__c39b56d4489fb2507289e7ae19567b80"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ellevue.municipal.codes/LUC/20.50.012__c39b56d4489fb2507289e7ae19567b80" TargetMode="External"/><Relationship Id="rId92" Type="http://schemas.openxmlformats.org/officeDocument/2006/relationships/hyperlink" Target="https://bellevue.municipal.codes/LUC/20.50.046__a9393f6aa53fe59a710077820dec61f1" TargetMode="External"/><Relationship Id="rId2" Type="http://schemas.openxmlformats.org/officeDocument/2006/relationships/customXml" Target="../customXml/item2.xml"/><Relationship Id="rId16" Type="http://schemas.openxmlformats.org/officeDocument/2006/relationships/hyperlink" Target="https://bellevue.municipal.codes/LUC/20.50.054__938693fe06ed55bbdc4a6029af06970a" TargetMode="External"/><Relationship Id="rId29" Type="http://schemas.openxmlformats.org/officeDocument/2006/relationships/hyperlink" Target="https://bellevue.municipal.codes/LUC/20.50.012__c39b56d4489fb2507289e7ae19567b80" TargetMode="External"/><Relationship Id="rId11" Type="http://schemas.openxmlformats.org/officeDocument/2006/relationships/hyperlink" Target="https://bellevue.municipal.codes/LUC/20.50.040__1ce86dd97a7f3cb59152cdca80925225" TargetMode="External"/><Relationship Id="rId24" Type="http://schemas.openxmlformats.org/officeDocument/2006/relationships/hyperlink" Target="https://bellevue.municipal.codes/LUC/20.50.054__938693fe06ed55bbdc4a6029af06970a" TargetMode="External"/><Relationship Id="rId32" Type="http://schemas.openxmlformats.org/officeDocument/2006/relationships/hyperlink" Target="https://bellevue.municipal.codes/LUC/20.25A.020.A__8650d205a3e4be578c5d3ec6d5014fc9" TargetMode="External"/><Relationship Id="rId37" Type="http://schemas.openxmlformats.org/officeDocument/2006/relationships/hyperlink" Target="https://bellevue.municipal.codes/LUC/20.50.046__31c6b3fdfaaa80dba2dbf92a4600524c" TargetMode="External"/><Relationship Id="rId40" Type="http://schemas.openxmlformats.org/officeDocument/2006/relationships/hyperlink" Target="https://bellevue.municipal.codes/LUC/20.50.046__31c6b3fdfaaa80dba2dbf92a4600524c" TargetMode="External"/><Relationship Id="rId45" Type="http://schemas.openxmlformats.org/officeDocument/2006/relationships/hyperlink" Target="https://bellevue.municipal.codes/LUC/20.25A.170.A.2" TargetMode="External"/><Relationship Id="rId53" Type="http://schemas.openxmlformats.org/officeDocument/2006/relationships/hyperlink" Target="https://bellevue.municipal.codes/LUC/20.25A.020.A__9be09e0424b4e25ea6523cc3c9cbe37d" TargetMode="External"/><Relationship Id="rId58" Type="http://schemas.openxmlformats.org/officeDocument/2006/relationships/hyperlink" Target="https://bellevue.municipal.codes/LUC/20.25A.020.A__7ae65b4118938978fe129b1fdab59872" TargetMode="External"/><Relationship Id="rId66" Type="http://schemas.openxmlformats.org/officeDocument/2006/relationships/hyperlink" Target="https://bellevue.municipal.codes/LUC/20.25A.020.A__9be09e0424b4e25ea6523cc3c9cbe37d" TargetMode="External"/><Relationship Id="rId74" Type="http://schemas.openxmlformats.org/officeDocument/2006/relationships/hyperlink" Target="https://bellevue.municipal.codes/LUC/20.50.052__d6af9c1eaff2a89ebd3f8d0c542be12b" TargetMode="External"/><Relationship Id="rId79" Type="http://schemas.openxmlformats.org/officeDocument/2006/relationships/hyperlink" Target="https://bellevue.municipal.codes/LUC/20.25A.020.A__373ac28052cf309708b1aea96c0b4436" TargetMode="External"/><Relationship Id="rId87" Type="http://schemas.openxmlformats.org/officeDocument/2006/relationships/hyperlink" Target="https://bellevue.municipal.codes/LUC/20.50.012__c39b56d4489fb2507289e7ae19567b80" TargetMode="External"/><Relationship Id="rId5" Type="http://schemas.openxmlformats.org/officeDocument/2006/relationships/settings" Target="settings.xml"/><Relationship Id="rId61" Type="http://schemas.openxmlformats.org/officeDocument/2006/relationships/hyperlink" Target="https://bellevue.municipal.codes/LUC/20.25A.020.A__ef3ef72c37d906df8d992f444934b714" TargetMode="External"/><Relationship Id="rId82" Type="http://schemas.openxmlformats.org/officeDocument/2006/relationships/hyperlink" Target="https://bellevue.municipal.codes/LUC/20.25A.020.A__373ac28052cf309708b1aea96c0b4436" TargetMode="External"/><Relationship Id="rId90" Type="http://schemas.openxmlformats.org/officeDocument/2006/relationships/hyperlink" Target="https://bellevue.municipal.codes/LUC/20.25A.130" TargetMode="External"/><Relationship Id="rId95" Type="http://schemas.openxmlformats.org/officeDocument/2006/relationships/footer" Target="footer1.xml"/><Relationship Id="rId19" Type="http://schemas.openxmlformats.org/officeDocument/2006/relationships/hyperlink" Target="https://bellevue.municipal.codes/LUC/20.50.040__1ce86dd97a7f3cb59152cdca80925225" TargetMode="External"/><Relationship Id="rId14" Type="http://schemas.openxmlformats.org/officeDocument/2006/relationships/hyperlink" Target="https://bellevue.municipal.codes/LUC/20.25A.020.A__21148b434f580b5567f31a1903b9294d" TargetMode="External"/><Relationship Id="rId22" Type="http://schemas.openxmlformats.org/officeDocument/2006/relationships/hyperlink" Target="https://bellevue.municipal.codes/LUC/20.25A.020.A__f283e3bf367cb908074028b47b2adf9c" TargetMode="External"/><Relationship Id="rId27" Type="http://schemas.openxmlformats.org/officeDocument/2006/relationships/hyperlink" Target="https://bellevue.municipal.codes/LUC/20.50.054__938693fe06ed55bbdc4a6029af06970a" TargetMode="External"/><Relationship Id="rId30" Type="http://schemas.openxmlformats.org/officeDocument/2006/relationships/hyperlink" Target="https://bellevue.municipal.codes/LUC/20.50.054__938693fe06ed55bbdc4a6029af06970a" TargetMode="External"/><Relationship Id="rId35" Type="http://schemas.openxmlformats.org/officeDocument/2006/relationships/hyperlink" Target="https://bellevue.municipal.codes/LUC/20.50.046__31c6b3fdfaaa80dba2dbf92a4600524c" TargetMode="External"/><Relationship Id="rId43" Type="http://schemas.openxmlformats.org/officeDocument/2006/relationships/hyperlink" Target="https://bellevue.municipal.codes/LUC/20.50.012__c39b56d4489fb2507289e7ae19567b80" TargetMode="External"/><Relationship Id="rId48" Type="http://schemas.openxmlformats.org/officeDocument/2006/relationships/hyperlink" Target="https://bellevue.municipal.codes/LUC/20.50.052__d6af9c1eaff2a89ebd3f8d0c542be12b" TargetMode="External"/><Relationship Id="rId56" Type="http://schemas.openxmlformats.org/officeDocument/2006/relationships/hyperlink" Target="https://bellevue.municipal.codes/LUC/20.25A.170.A.2" TargetMode="External"/><Relationship Id="rId64" Type="http://schemas.openxmlformats.org/officeDocument/2006/relationships/hyperlink" Target="https://bellevue.municipal.codes/LUC/20.50.012__c39b56d4489fb2507289e7ae19567b80" TargetMode="External"/><Relationship Id="rId69" Type="http://schemas.openxmlformats.org/officeDocument/2006/relationships/hyperlink" Target="https://bellevue.municipal.codes/LUC/20.25A.020.A__ef3ef72c37d906df8d992f444934b714" TargetMode="External"/><Relationship Id="rId77" Type="http://schemas.openxmlformats.org/officeDocument/2006/relationships/hyperlink" Target="https://bellevue.municipal.codes/LUC/20.50.012__c39b56d4489fb2507289e7ae19567b80" TargetMode="External"/><Relationship Id="rId8" Type="http://schemas.openxmlformats.org/officeDocument/2006/relationships/endnotes" Target="endnotes.xml"/><Relationship Id="rId51" Type="http://schemas.openxmlformats.org/officeDocument/2006/relationships/hyperlink" Target="https://bellevue.municipal.codes/LUC/20.25A.020.A__2e7b0ed9bcc16303dfa53d71e2aacf01" TargetMode="External"/><Relationship Id="rId72" Type="http://schemas.openxmlformats.org/officeDocument/2006/relationships/hyperlink" Target="https://bellevue.municipal.codes/LUC/20.25A.020.A__9be09e0424b4e25ea6523cc3c9cbe37d" TargetMode="External"/><Relationship Id="rId80" Type="http://schemas.openxmlformats.org/officeDocument/2006/relationships/hyperlink" Target="https://bellevue.municipal.codes/LUC/20.50.012__c39b56d4489fb2507289e7ae19567b80" TargetMode="External"/><Relationship Id="rId85" Type="http://schemas.openxmlformats.org/officeDocument/2006/relationships/hyperlink" Target="https://bellevue.municipal.codes/LUC/20.25A.020.A__373ac28052cf309708b1aea96c0b4436" TargetMode="External"/><Relationship Id="rId93" Type="http://schemas.openxmlformats.org/officeDocument/2006/relationships/hyperlink" Target="https://bellevue.municipal.codes/LUC/20.50.016__330f49df8243756a8a4dc7f7f7ee6dfe"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bellevue.municipal.codes/LUC/20.50.054__938693fe06ed55bbdc4a6029af06970a" TargetMode="External"/><Relationship Id="rId17" Type="http://schemas.openxmlformats.org/officeDocument/2006/relationships/hyperlink" Target="https://bellevue.municipal.codes/LUC/20.50.016__189f2bd02d5339795a88bf1a985c5050" TargetMode="External"/><Relationship Id="rId25" Type="http://schemas.openxmlformats.org/officeDocument/2006/relationships/hyperlink" Target="https://bellevue.municipal.codes/LUC/20.25A.020.A__8650d205a3e4be578c5d3ec6d5014fc9" TargetMode="External"/><Relationship Id="rId33" Type="http://schemas.openxmlformats.org/officeDocument/2006/relationships/hyperlink" Target="https://bellevue.municipal.codes/LUC/20.50.046__31c6b3fdfaaa80dba2dbf92a4600524c" TargetMode="External"/><Relationship Id="rId38" Type="http://schemas.openxmlformats.org/officeDocument/2006/relationships/hyperlink" Target="https://bellevue.municipal.codes/LUC/20.50.046__31c6b3fdfaaa80dba2dbf92a4600524c" TargetMode="External"/><Relationship Id="rId46" Type="http://schemas.openxmlformats.org/officeDocument/2006/relationships/hyperlink" Target="https://bellevue.municipal.codes/LUC/20.25A.020.A__9be09e0424b4e25ea6523cc3c9cbe37d" TargetMode="External"/><Relationship Id="rId59" Type="http://schemas.openxmlformats.org/officeDocument/2006/relationships/hyperlink" Target="https://bellevue.municipal.codes/LUC/20.50.052__d6af9c1eaff2a89ebd3f8d0c542be12b" TargetMode="External"/><Relationship Id="rId67" Type="http://schemas.openxmlformats.org/officeDocument/2006/relationships/hyperlink" Target="https://bellevue.municipal.codes/LUC/20.50.052__d6af9c1eaff2a89ebd3f8d0c542be12b" TargetMode="External"/><Relationship Id="rId20" Type="http://schemas.openxmlformats.org/officeDocument/2006/relationships/hyperlink" Target="https://bellevue.municipal.codes/LUC/20.25A.020.A__8650d205a3e4be578c5d3ec6d5014fc9" TargetMode="External"/><Relationship Id="rId41" Type="http://schemas.openxmlformats.org/officeDocument/2006/relationships/hyperlink" Target="https://bellevue.municipal.codes/LUC/20.25A.020.A__8fa9032f44530eeda9f55faa5370edcc" TargetMode="External"/><Relationship Id="rId54" Type="http://schemas.openxmlformats.org/officeDocument/2006/relationships/hyperlink" Target="https://bellevue.municipal.codes/LUC/20.50.012__c39b56d4489fb2507289e7ae19567b80" TargetMode="External"/><Relationship Id="rId62" Type="http://schemas.openxmlformats.org/officeDocument/2006/relationships/hyperlink" Target="https://bellevue.municipal.codes/LUC/20.25A.020.A__21148b434f580b5567f31a1903b9294d" TargetMode="External"/><Relationship Id="rId70" Type="http://schemas.openxmlformats.org/officeDocument/2006/relationships/hyperlink" Target="https://bellevue.municipal.codes/LUC/20.25A.020.A__21148b434f580b5567f31a1903b9294d" TargetMode="External"/><Relationship Id="rId75" Type="http://schemas.openxmlformats.org/officeDocument/2006/relationships/hyperlink" Target="https://bellevue.municipal.codes/LUC/20.50.054__ddba249e6b2434f6af83c8e78a41dbbf" TargetMode="External"/><Relationship Id="rId83" Type="http://schemas.openxmlformats.org/officeDocument/2006/relationships/hyperlink" Target="https://bellevue.municipal.codes/LUC/20.50.046__dfba89a600b608b2b724efe1f06f599a" TargetMode="External"/><Relationship Id="rId88" Type="http://schemas.openxmlformats.org/officeDocument/2006/relationships/hyperlink" Target="https://bellevue.municipal.codes/LUC/20.50.012__c39b56d4489fb2507289e7ae19567b80" TargetMode="External"/><Relationship Id="rId91" Type="http://schemas.openxmlformats.org/officeDocument/2006/relationships/hyperlink" Target="https://bellevue.municipal.codes/LUC/20.25A.020.A__8650d205a3e4be578c5d3ec6d5014fc9"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levue.municipal.codes/LUC/20.50.046__dc4c71563b9bc39a65be853457e6b7b6" TargetMode="External"/><Relationship Id="rId23" Type="http://schemas.openxmlformats.org/officeDocument/2006/relationships/hyperlink" Target="https://bellevue.municipal.codes/LUC/20.25A.020.A__5b95bfa23696993477e12b771c88ec3e" TargetMode="External"/><Relationship Id="rId28" Type="http://schemas.openxmlformats.org/officeDocument/2006/relationships/hyperlink" Target="https://bellevue.municipal.codes/LUC/20.50.032__fc306a7f340d688cae58e733b13d675a" TargetMode="External"/><Relationship Id="rId36" Type="http://schemas.openxmlformats.org/officeDocument/2006/relationships/hyperlink" Target="https://bellevue.municipal.codes/LUC/20.50.012__c39b56d4489fb2507289e7ae19567b80" TargetMode="External"/><Relationship Id="rId49" Type="http://schemas.openxmlformats.org/officeDocument/2006/relationships/hyperlink" Target="https://bellevue.municipal.codes/LUC/20.50.054__ddba249e6b2434f6af83c8e78a41dbbf" TargetMode="External"/><Relationship Id="rId57" Type="http://schemas.openxmlformats.org/officeDocument/2006/relationships/hyperlink" Target="https://bellevue.municipal.codes/LUC/20.25A.020.A__9be09e0424b4e25ea6523cc3c9cbe37d" TargetMode="External"/><Relationship Id="rId10" Type="http://schemas.openxmlformats.org/officeDocument/2006/relationships/hyperlink" Target="https://bellevue.municipal.codes/LUC" TargetMode="External"/><Relationship Id="rId31" Type="http://schemas.openxmlformats.org/officeDocument/2006/relationships/hyperlink" Target="https://bellevue.municipal.codes/LUC/20.50.012__c39b56d4489fb2507289e7ae19567b80" TargetMode="External"/><Relationship Id="rId44" Type="http://schemas.openxmlformats.org/officeDocument/2006/relationships/hyperlink" Target="https://bellevue.municipal.codes/LUC/20.25A.020.A__9be09e0424b4e25ea6523cc3c9cbe37d" TargetMode="External"/><Relationship Id="rId52" Type="http://schemas.openxmlformats.org/officeDocument/2006/relationships/hyperlink" Target="https://bellevue.municipal.codes/LUC/20.25A.020.A__8fa9032f44530eeda9f55faa5370edcc" TargetMode="External"/><Relationship Id="rId60" Type="http://schemas.openxmlformats.org/officeDocument/2006/relationships/hyperlink" Target="https://bellevue.municipal.codes/LUC/20.50.054__ddba249e6b2434f6af83c8e78a41dbbf" TargetMode="External"/><Relationship Id="rId65" Type="http://schemas.openxmlformats.org/officeDocument/2006/relationships/hyperlink" Target="https://bellevue.municipal.codes/LUC/20.25A.020.A__9be09e0424b4e25ea6523cc3c9cbe37d" TargetMode="External"/><Relationship Id="rId73" Type="http://schemas.openxmlformats.org/officeDocument/2006/relationships/hyperlink" Target="https://bellevue.municipal.codes/LUC/20.25A.020.A__9be09e0424b4e25ea6523cc3c9cbe37d" TargetMode="External"/><Relationship Id="rId78" Type="http://schemas.openxmlformats.org/officeDocument/2006/relationships/hyperlink" Target="https://bellevue.municipal.codes/LUC/20.25A.020.A__373ac28052cf309708b1aea96c0b4436" TargetMode="External"/><Relationship Id="rId81" Type="http://schemas.openxmlformats.org/officeDocument/2006/relationships/hyperlink" Target="https://bellevue.municipal.codes/LUC/20.25A.020.A__373ac28052cf309708b1aea96c0b4436" TargetMode="External"/><Relationship Id="rId86" Type="http://schemas.openxmlformats.org/officeDocument/2006/relationships/hyperlink" Target="https://bellevue.municipal.codes/LUC/20.50.012__c39b56d4489fb2507289e7ae19567b80" TargetMode="External"/><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bellevue.municipal.codes/LUC/20.25A.020.A__8650d205a3e4be578c5d3ec6d5014fc9" TargetMode="External"/><Relationship Id="rId18" Type="http://schemas.openxmlformats.org/officeDocument/2006/relationships/hyperlink" Target="https://bellevue.municipal.codes/LUC/20.25A.020.A__8650d205a3e4be578c5d3ec6d5014fc9" TargetMode="External"/><Relationship Id="rId39" Type="http://schemas.openxmlformats.org/officeDocument/2006/relationships/hyperlink" Target="https://bellevue.municipal.codes/LUC/20.50.012__c39b56d4489fb2507289e7ae19567b8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mybuildingpermit.com/" TargetMode="External"/></Relationships>
</file>

<file path=word/theme/theme1.xml><?xml version="1.0" encoding="utf-8"?>
<a:theme xmlns:a="http://schemas.openxmlformats.org/drawingml/2006/main" name="Wisp">
  <a:themeElements>
    <a:clrScheme name="Custom 9">
      <a:dk1>
        <a:sysClr val="windowText" lastClr="000000"/>
      </a:dk1>
      <a:lt1>
        <a:sysClr val="window" lastClr="FFFFFF"/>
      </a:lt1>
      <a:dk2>
        <a:srgbClr val="373545"/>
      </a:dk2>
      <a:lt2>
        <a:srgbClr val="CEDBE6"/>
      </a:lt2>
      <a:accent1>
        <a:srgbClr val="006597"/>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53685-51BE-424F-8328-BB3E9636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5228</Words>
  <Characters>29806</Characters>
  <Application>Microsoft Office Word</Application>
  <DocSecurity>0</DocSecurity>
  <Lines>248</Lines>
  <Paragraphs>69</Paragraphs>
  <ScaleCrop>false</ScaleCrop>
  <Company/>
  <LinksUpToDate>false</LinksUpToDate>
  <CharactersWithSpaces>34965</CharactersWithSpaces>
  <SharedDoc>false</SharedDoc>
  <HLinks>
    <vt:vector size="6" baseType="variant">
      <vt:variant>
        <vt:i4>5701656</vt:i4>
      </vt:variant>
      <vt:variant>
        <vt:i4>0</vt:i4>
      </vt:variant>
      <vt:variant>
        <vt:i4>0</vt:i4>
      </vt:variant>
      <vt:variant>
        <vt:i4>5</vt:i4>
      </vt:variant>
      <vt:variant>
        <vt:lpwstr>http://www.kingcounty.gov/healthservices/health/ehs/foodsafety/FoodBusiness/~/media/health/publichealth/documents/foodsafety/Plan-Guide-Food-Service-Plan-Review.ashx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2023-08-17T18:19:00Z</dcterms:created>
  <dcterms:modified xsi:type="dcterms:W3CDTF">2023-08-17T18:19:00Z</dcterms:modified>
</cp:coreProperties>
</file>