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758F" w14:textId="77777777" w:rsidR="00961F91" w:rsidRDefault="00961F91" w:rsidP="006D29D7">
      <w:pPr>
        <w:pStyle w:val="Title"/>
        <w:pBdr>
          <w:bottom w:val="single" w:sz="8" w:space="7" w:color="006597" w:themeColor="accent1"/>
        </w:pBd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E465C" wp14:editId="077E1EFA">
            <wp:simplePos x="0" y="0"/>
            <wp:positionH relativeFrom="column">
              <wp:posOffset>-228600</wp:posOffset>
            </wp:positionH>
            <wp:positionV relativeFrom="paragraph">
              <wp:posOffset>-360680</wp:posOffset>
            </wp:positionV>
            <wp:extent cx="2525395" cy="1104900"/>
            <wp:effectExtent l="0" t="0" r="8255" b="0"/>
            <wp:wrapNone/>
            <wp:docPr id="2" name="Picture 2" descr="City of Bellevue Development Service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llier\AppData\Local\Microsoft\Windows\INetCache\Content.Word\COB_DEPARTMENT-Stacked-color_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AD66D" w14:textId="77777777" w:rsidR="000D0A3F" w:rsidRDefault="000D0A3F" w:rsidP="00BE0758">
      <w:pPr>
        <w:pStyle w:val="Title"/>
        <w:pBdr>
          <w:bottom w:val="single" w:sz="8" w:space="7" w:color="006597" w:themeColor="accent1"/>
        </w:pBdr>
        <w:jc w:val="right"/>
      </w:pPr>
      <w:r>
        <w:t xml:space="preserve">Administrative Departure </w:t>
      </w:r>
    </w:p>
    <w:p w14:paraId="3E26FDC2" w14:textId="194D26D4" w:rsidR="00BE0758" w:rsidRPr="00BE0758" w:rsidRDefault="000D0A3F" w:rsidP="000D0A3F">
      <w:pPr>
        <w:pStyle w:val="Title"/>
        <w:pBdr>
          <w:bottom w:val="single" w:sz="8" w:space="7" w:color="006597" w:themeColor="accent1"/>
        </w:pBdr>
        <w:jc w:val="right"/>
      </w:pPr>
      <w:r>
        <w:t>Request Form</w:t>
      </w:r>
    </w:p>
    <w:p w14:paraId="1ECD2AC0" w14:textId="77777777" w:rsidR="00267A73" w:rsidRDefault="00267A73" w:rsidP="00A75E81"/>
    <w:p w14:paraId="22A5F353" w14:textId="3C763B49" w:rsidR="00A75E81" w:rsidRDefault="008921ED" w:rsidP="00A75E81">
      <w:r>
        <w:t>Permit Number</w:t>
      </w:r>
      <w:r w:rsidR="00C57DA3">
        <w:t>:</w:t>
      </w:r>
    </w:p>
    <w:p w14:paraId="04096FEB" w14:textId="3C6EE337" w:rsidR="00C57DA3" w:rsidRDefault="00C57DA3" w:rsidP="00A75E81">
      <w:r>
        <w:t>Project Name:</w:t>
      </w:r>
    </w:p>
    <w:p w14:paraId="3F2F13C0" w14:textId="4BA8A2F2" w:rsidR="00C57DA3" w:rsidRDefault="00C57DA3" w:rsidP="00A75E81">
      <w:r>
        <w:t xml:space="preserve">Administrative departure requested for: </w:t>
      </w:r>
      <w:r w:rsidR="003A753F" w:rsidRPr="003A753F">
        <w:t>(</w:t>
      </w:r>
      <w:r w:rsidRPr="003A753F">
        <w:t>Insert topic and code section here</w:t>
      </w:r>
      <w:r w:rsidR="003A753F" w:rsidRPr="003A753F">
        <w:t>)</w:t>
      </w:r>
    </w:p>
    <w:p w14:paraId="23B6D0CE" w14:textId="77777777" w:rsidR="00575CF1" w:rsidRPr="00575CF1" w:rsidRDefault="00575CF1" w:rsidP="00A75E81"/>
    <w:p w14:paraId="62FA5C78" w14:textId="68C61D70" w:rsidR="00C57DA3" w:rsidRDefault="00C57DA3" w:rsidP="00A75E81">
      <w:r>
        <w:t>Provide written responses using this form (in Word format) to:</w:t>
      </w:r>
    </w:p>
    <w:p w14:paraId="5DE94F16" w14:textId="287AA30F" w:rsidR="00C57DA3" w:rsidRDefault="00C57DA3" w:rsidP="00C57DA3">
      <w:pPr>
        <w:pStyle w:val="ListParagraph"/>
        <w:numPr>
          <w:ilvl w:val="0"/>
          <w:numId w:val="4"/>
        </w:numPr>
      </w:pPr>
      <w:r>
        <w:t>Describe the Departure requested; and</w:t>
      </w:r>
    </w:p>
    <w:p w14:paraId="5A8BF8E6" w14:textId="72D3D1DE" w:rsidR="00C57DA3" w:rsidRDefault="00FB23A6" w:rsidP="00C57DA3">
      <w:pPr>
        <w:pStyle w:val="ListParagraph"/>
        <w:numPr>
          <w:ilvl w:val="0"/>
          <w:numId w:val="4"/>
        </w:numPr>
      </w:pPr>
      <w:r>
        <w:t>To Provide written responses to the Departure Approval Criteria in LUC 20.25A.030.D.</w:t>
      </w:r>
    </w:p>
    <w:p w14:paraId="46D87DB3" w14:textId="00F3FC5B" w:rsidR="00C57DA3" w:rsidRDefault="00FB23A6" w:rsidP="00FB23A6">
      <w:r>
        <w:t xml:space="preserve">Provide a separate Administrative Departure Request Form </w:t>
      </w:r>
      <w:r w:rsidRPr="00FB23A6">
        <w:rPr>
          <w:i/>
          <w:iCs/>
        </w:rPr>
        <w:t>for each Departure requested</w:t>
      </w:r>
      <w:r>
        <w:t>.</w:t>
      </w:r>
    </w:p>
    <w:p w14:paraId="071FDD93" w14:textId="5212D763" w:rsidR="00C57DA3" w:rsidRDefault="00A0352D" w:rsidP="00A75E81">
      <w:r>
        <w:t>Response sections below will expand to fit your answers as more space is needed.</w:t>
      </w:r>
    </w:p>
    <w:p w14:paraId="543E210C" w14:textId="6E95568C" w:rsidR="00A0352D" w:rsidRDefault="00A0352D" w:rsidP="00A75E81">
      <w:r>
        <w:t xml:space="preserve">Refer to </w:t>
      </w:r>
      <w:hyperlink r:id="rId9" w:history="1">
        <w:r w:rsidRPr="00267A73">
          <w:rPr>
            <w:rStyle w:val="Hyperlink"/>
          </w:rPr>
          <w:t>Land Use Code</w:t>
        </w:r>
      </w:hyperlink>
      <w:r>
        <w:t xml:space="preserve"> for complete wording and requirements. </w:t>
      </w:r>
    </w:p>
    <w:p w14:paraId="63119E3E" w14:textId="77777777" w:rsidR="00507B05" w:rsidRDefault="00507B05" w:rsidP="00507B05">
      <w:pPr>
        <w:pStyle w:val="Heading3"/>
      </w:pPr>
    </w:p>
    <w:p w14:paraId="4D0BD8C0" w14:textId="20FAFBCD" w:rsidR="00507B05" w:rsidRDefault="00507B05" w:rsidP="00507B05">
      <w:pPr>
        <w:pStyle w:val="Heading3"/>
      </w:pPr>
      <w:r>
        <w:t>Written Description of Departure Being Requested:</w:t>
      </w:r>
    </w:p>
    <w:p w14:paraId="386A0347" w14:textId="491BDD76" w:rsidR="00A75E81" w:rsidRDefault="00F437BB" w:rsidP="00A75E81">
      <w:r>
        <w:t xml:space="preserve">Provide a written narrative below, describing the departure being requested (reason for request, design, dimensions, etc.) and how Departure fits into the design of the </w:t>
      </w:r>
      <w:proofErr w:type="gramStart"/>
      <w:r>
        <w:t>project as a whole</w:t>
      </w:r>
      <w:proofErr w:type="gramEnd"/>
      <w:r>
        <w:t xml:space="preserve">. Attach diagrams, plans, and/or renderings as needed to this Administrative Departure Request Form to adequately describe the Departure. </w:t>
      </w:r>
    </w:p>
    <w:p w14:paraId="461A5580" w14:textId="395D0968" w:rsidR="00394251" w:rsidRDefault="00394251" w:rsidP="00394251">
      <w:pPr>
        <w:pStyle w:val="Heading3"/>
      </w:pPr>
      <w:r>
        <w:t>Written Responses to the Departure Decision Criteria in LUC 20.25A.030.D.1.2:</w:t>
      </w:r>
    </w:p>
    <w:p w14:paraId="332FA6AF" w14:textId="78B647E5" w:rsidR="00394251" w:rsidRPr="00BA28E0" w:rsidRDefault="00EF02D6" w:rsidP="00EF02D6">
      <w:pPr>
        <w:pStyle w:val="ListParagraph"/>
        <w:numPr>
          <w:ilvl w:val="0"/>
          <w:numId w:val="5"/>
        </w:numPr>
      </w:pPr>
      <w:r>
        <w:t xml:space="preserve">The resulting design will advance a Comprehensive Plan goal or policy that is not adequately accommodated by a strict application or the Land Use Code; </w:t>
      </w:r>
      <w:r w:rsidRPr="00EF02D6">
        <w:rPr>
          <w:i/>
          <w:iCs/>
        </w:rPr>
        <w:t>and</w:t>
      </w:r>
    </w:p>
    <w:p w14:paraId="3C59E170" w14:textId="77777777" w:rsidR="00BA28E0" w:rsidRDefault="00BA28E0" w:rsidP="00BA28E0">
      <w:pPr>
        <w:pStyle w:val="ListParagraph"/>
        <w:ind w:left="1080"/>
      </w:pPr>
    </w:p>
    <w:tbl>
      <w:tblPr>
        <w:tblStyle w:val="TableGrid"/>
        <w:tblW w:w="945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453"/>
      </w:tblGrid>
      <w:tr w:rsidR="00BA28E0" w14:paraId="2BF8DB39" w14:textId="77777777" w:rsidTr="00BA28E0">
        <w:trPr>
          <w:trHeight w:val="583"/>
        </w:trPr>
        <w:tc>
          <w:tcPr>
            <w:tcW w:w="9453" w:type="dxa"/>
          </w:tcPr>
          <w:p w14:paraId="4A6F5EE4" w14:textId="78DE786F" w:rsidR="00BA28E0" w:rsidRDefault="00BA28E0" w:rsidP="00832283">
            <w:pPr>
              <w:pStyle w:val="NoSpacing"/>
            </w:pPr>
            <w:r>
              <w:t>Insert text</w:t>
            </w:r>
          </w:p>
        </w:tc>
      </w:tr>
    </w:tbl>
    <w:p w14:paraId="76356002" w14:textId="77777777" w:rsidR="00BA28E0" w:rsidRDefault="00BA28E0" w:rsidP="00BA28E0">
      <w:pPr>
        <w:pStyle w:val="ListParagraph"/>
        <w:ind w:left="1080"/>
      </w:pPr>
    </w:p>
    <w:p w14:paraId="2D879096" w14:textId="6B0B118B" w:rsidR="00D861F5" w:rsidRDefault="00D861F5" w:rsidP="00D861F5">
      <w:pPr>
        <w:pStyle w:val="ListParagraph"/>
        <w:numPr>
          <w:ilvl w:val="0"/>
          <w:numId w:val="5"/>
        </w:numPr>
      </w:pPr>
      <w:r>
        <w:t xml:space="preserve">The resulting design will be more consistent with the purpose and intent of the Land Use Code; </w:t>
      </w:r>
      <w:r w:rsidRPr="00D861F5">
        <w:rPr>
          <w:i/>
          <w:iCs/>
        </w:rPr>
        <w:t>and</w:t>
      </w:r>
    </w:p>
    <w:tbl>
      <w:tblPr>
        <w:tblStyle w:val="TableGrid"/>
        <w:tblW w:w="944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444"/>
      </w:tblGrid>
      <w:tr w:rsidR="00D861F5" w14:paraId="3218D1A0" w14:textId="77777777" w:rsidTr="00D861F5">
        <w:trPr>
          <w:trHeight w:val="247"/>
        </w:trPr>
        <w:tc>
          <w:tcPr>
            <w:tcW w:w="9444" w:type="dxa"/>
          </w:tcPr>
          <w:p w14:paraId="7CA73615" w14:textId="77777777" w:rsidR="00D861F5" w:rsidRDefault="00D861F5" w:rsidP="00832283">
            <w:pPr>
              <w:pStyle w:val="NoSpacing"/>
            </w:pPr>
            <w:r>
              <w:lastRenderedPageBreak/>
              <w:t>Insert text</w:t>
            </w:r>
          </w:p>
          <w:p w14:paraId="51E414AF" w14:textId="5EE8BA8E" w:rsidR="00D861F5" w:rsidRDefault="00D861F5" w:rsidP="00832283">
            <w:pPr>
              <w:pStyle w:val="NoSpacing"/>
            </w:pPr>
          </w:p>
        </w:tc>
      </w:tr>
    </w:tbl>
    <w:p w14:paraId="3640489D" w14:textId="77777777" w:rsidR="00D861F5" w:rsidRDefault="00D861F5" w:rsidP="00A75E81"/>
    <w:p w14:paraId="241BE6C5" w14:textId="6405CDB8" w:rsidR="00D861F5" w:rsidRDefault="00D861F5" w:rsidP="00D861F5">
      <w:pPr>
        <w:pStyle w:val="ListParagraph"/>
        <w:numPr>
          <w:ilvl w:val="0"/>
          <w:numId w:val="5"/>
        </w:numPr>
      </w:pPr>
      <w:r>
        <w:t xml:space="preserve">The modification is the minimum reasonably necessary to achieve the Comprehensive Plan objective or Land Use Code intent; </w:t>
      </w:r>
      <w:r w:rsidRPr="00D861F5">
        <w:rPr>
          <w:i/>
          <w:iCs/>
        </w:rPr>
        <w:t>and</w:t>
      </w:r>
    </w:p>
    <w:tbl>
      <w:tblPr>
        <w:tblStyle w:val="TableGrid"/>
        <w:tblW w:w="95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861F5" w14:paraId="2B63AD14" w14:textId="77777777" w:rsidTr="00D861F5">
        <w:trPr>
          <w:trHeight w:val="404"/>
        </w:trPr>
        <w:tc>
          <w:tcPr>
            <w:tcW w:w="9540" w:type="dxa"/>
          </w:tcPr>
          <w:p w14:paraId="6E3A3BF5" w14:textId="77777777" w:rsidR="00D861F5" w:rsidRDefault="00D861F5" w:rsidP="00832283">
            <w:pPr>
              <w:pStyle w:val="NoSpacing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64814D5F" w14:textId="3D35036F" w:rsidR="00D861F5" w:rsidRDefault="00D861F5" w:rsidP="00832283">
            <w:pPr>
              <w:pStyle w:val="NoSpacing"/>
            </w:pPr>
          </w:p>
        </w:tc>
      </w:tr>
    </w:tbl>
    <w:p w14:paraId="4EEC107D" w14:textId="77777777" w:rsidR="00D861F5" w:rsidRDefault="00D861F5" w:rsidP="00A75E81"/>
    <w:p w14:paraId="674E6259" w14:textId="379D54A0" w:rsidR="00D861F5" w:rsidRDefault="00D861F5" w:rsidP="00D861F5">
      <w:pPr>
        <w:pStyle w:val="ListParagraph"/>
        <w:numPr>
          <w:ilvl w:val="0"/>
          <w:numId w:val="5"/>
        </w:numPr>
      </w:pPr>
      <w:r>
        <w:t xml:space="preserve">Any Administrative Departure criteria required by the specific terms of the Land Use Code have been met; </w:t>
      </w:r>
      <w:r w:rsidRPr="00D861F5">
        <w:rPr>
          <w:i/>
          <w:iCs/>
        </w:rPr>
        <w:t>or</w:t>
      </w:r>
    </w:p>
    <w:p w14:paraId="6A8106A5" w14:textId="43D06E37" w:rsidR="00D861F5" w:rsidRDefault="00D861F5" w:rsidP="00D861F5">
      <w:pPr>
        <w:pStyle w:val="ListParagraph"/>
        <w:numPr>
          <w:ilvl w:val="0"/>
          <w:numId w:val="5"/>
        </w:numPr>
      </w:pPr>
      <w:r>
        <w:t>The modification is reasonably necessary to implement or ensure consistency with a departure allowed through a Development Agreement approve</w:t>
      </w:r>
      <w:r w:rsidR="00575CF1">
        <w:t>d</w:t>
      </w:r>
      <w:r>
        <w:t xml:space="preserve"> pursuant to subsection D.2 of this section (LUC 20.25A.030.D.2).</w:t>
      </w:r>
    </w:p>
    <w:tbl>
      <w:tblPr>
        <w:tblStyle w:val="TableGrid"/>
        <w:tblW w:w="96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D861F5" w14:paraId="76083963" w14:textId="77777777" w:rsidTr="00D861F5">
        <w:trPr>
          <w:trHeight w:val="398"/>
        </w:trPr>
        <w:tc>
          <w:tcPr>
            <w:tcW w:w="9603" w:type="dxa"/>
          </w:tcPr>
          <w:p w14:paraId="322A5E46" w14:textId="77777777" w:rsidR="00D861F5" w:rsidRDefault="00D861F5" w:rsidP="00D861F5">
            <w:pPr>
              <w:pStyle w:val="NoSpacing"/>
            </w:pPr>
            <w:r>
              <w:t xml:space="preserve">Insert </w:t>
            </w:r>
            <w:proofErr w:type="gramStart"/>
            <w:r>
              <w:t>text</w:t>
            </w:r>
            <w:proofErr w:type="gramEnd"/>
          </w:p>
          <w:p w14:paraId="0F0C2057" w14:textId="6A0399A9" w:rsidR="00D861F5" w:rsidRDefault="00D861F5" w:rsidP="00D861F5">
            <w:pPr>
              <w:pStyle w:val="NoSpacing"/>
              <w:rPr>
                <w:rFonts w:ascii="Arial"/>
                <w:sz w:val="24"/>
              </w:rPr>
            </w:pPr>
          </w:p>
        </w:tc>
      </w:tr>
    </w:tbl>
    <w:p w14:paraId="569C457D" w14:textId="77777777" w:rsidR="00D861F5" w:rsidRDefault="00D861F5" w:rsidP="00A75E81"/>
    <w:sectPr w:rsidR="00D861F5" w:rsidSect="009D785A">
      <w:footerReference w:type="default" r:id="rId10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15A8" w14:textId="77777777" w:rsidR="00467C7C" w:rsidRDefault="00467C7C" w:rsidP="00D26A79">
      <w:pPr>
        <w:spacing w:after="0" w:line="240" w:lineRule="auto"/>
      </w:pPr>
      <w:r>
        <w:separator/>
      </w:r>
    </w:p>
  </w:endnote>
  <w:endnote w:type="continuationSeparator" w:id="0">
    <w:p w14:paraId="1D031FAB" w14:textId="77777777" w:rsidR="00467C7C" w:rsidRDefault="00467C7C" w:rsidP="00D2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86F0" w14:textId="3884732F" w:rsidR="001F499B" w:rsidRPr="007E7E6F" w:rsidRDefault="00B661C3">
    <w:pPr>
      <w:pStyle w:val="Footer"/>
      <w:rPr>
        <w:sz w:val="18"/>
      </w:rPr>
    </w:pPr>
    <w:r w:rsidRPr="007E7E6F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71159" wp14:editId="4EE14378">
              <wp:simplePos x="0" y="0"/>
              <wp:positionH relativeFrom="column">
                <wp:posOffset>-75895</wp:posOffset>
              </wp:positionH>
              <wp:positionV relativeFrom="paragraph">
                <wp:posOffset>-190500</wp:posOffset>
              </wp:positionV>
              <wp:extent cx="6547104" cy="0"/>
              <wp:effectExtent l="0" t="0" r="0" b="0"/>
              <wp:wrapNone/>
              <wp:docPr id="1" name="Straight Connector 1" descr="Blue line above document footer" title="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1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626C7E" id="Straight Connector 1" o:spid="_x0000_s1026" alt="Title: Blue Line - Description: Blue line above document footer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5pt" to="509.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" strokecolor="#005a87 [2884]">
              <v:stroke endcap="round"/>
            </v:line>
          </w:pict>
        </mc:Fallback>
      </mc:AlternateContent>
    </w:r>
    <w:r w:rsidR="00FE75F2">
      <w:rPr>
        <w:sz w:val="18"/>
      </w:rPr>
      <w:fldChar w:fldCharType="begin"/>
    </w:r>
    <w:r w:rsidR="00FE75F2">
      <w:rPr>
        <w:sz w:val="18"/>
      </w:rPr>
      <w:instrText xml:space="preserve"> DATE \@ "MMMM d, yyyy" </w:instrText>
    </w:r>
    <w:r w:rsidR="00FE75F2">
      <w:rPr>
        <w:sz w:val="18"/>
      </w:rPr>
      <w:fldChar w:fldCharType="separate"/>
    </w:r>
    <w:r w:rsidR="009339BE">
      <w:rPr>
        <w:noProof/>
        <w:sz w:val="18"/>
      </w:rPr>
      <w:t>August 17, 2023</w:t>
    </w:r>
    <w:r w:rsidR="00FE75F2">
      <w:rPr>
        <w:sz w:val="18"/>
      </w:rPr>
      <w:fldChar w:fldCharType="end"/>
    </w:r>
    <w:r w:rsidRPr="007E7E6F">
      <w:rPr>
        <w:sz w:val="18"/>
      </w:rPr>
      <w:ptab w:relativeTo="margin" w:alignment="center" w:leader="none"/>
    </w:r>
    <w:r w:rsidRPr="007E7E6F">
      <w:rPr>
        <w:sz w:val="18"/>
      </w:rPr>
      <w:t>City of Bellevue | Development Services</w:t>
    </w:r>
    <w:r w:rsidRPr="007E7E6F">
      <w:rPr>
        <w:sz w:val="18"/>
      </w:rPr>
      <w:ptab w:relativeTo="margin" w:alignment="right" w:leader="none"/>
    </w:r>
    <w:r w:rsidRPr="007E7E6F">
      <w:rPr>
        <w:sz w:val="18"/>
      </w:rPr>
      <w:fldChar w:fldCharType="begin"/>
    </w:r>
    <w:r w:rsidRPr="007E7E6F">
      <w:rPr>
        <w:sz w:val="18"/>
      </w:rPr>
      <w:instrText xml:space="preserve"> PAGE  \* Arabic  \* MERGEFORMAT </w:instrText>
    </w:r>
    <w:r w:rsidRPr="007E7E6F">
      <w:rPr>
        <w:sz w:val="18"/>
      </w:rPr>
      <w:fldChar w:fldCharType="separate"/>
    </w:r>
    <w:r w:rsidR="006E1CBC">
      <w:rPr>
        <w:noProof/>
        <w:sz w:val="18"/>
      </w:rPr>
      <w:t>1</w:t>
    </w:r>
    <w:r w:rsidRPr="007E7E6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B391" w14:textId="77777777" w:rsidR="00467C7C" w:rsidRDefault="00467C7C" w:rsidP="00D26A79">
      <w:pPr>
        <w:spacing w:after="0" w:line="240" w:lineRule="auto"/>
      </w:pPr>
      <w:r>
        <w:separator/>
      </w:r>
    </w:p>
  </w:footnote>
  <w:footnote w:type="continuationSeparator" w:id="0">
    <w:p w14:paraId="34ABEFC1" w14:textId="77777777" w:rsidR="00467C7C" w:rsidRDefault="00467C7C" w:rsidP="00D2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6D2"/>
    <w:multiLevelType w:val="hybridMultilevel"/>
    <w:tmpl w:val="C6C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79C"/>
    <w:multiLevelType w:val="hybridMultilevel"/>
    <w:tmpl w:val="3078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AF1"/>
    <w:multiLevelType w:val="hybridMultilevel"/>
    <w:tmpl w:val="C0B4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77B3C"/>
    <w:multiLevelType w:val="hybridMultilevel"/>
    <w:tmpl w:val="168E9468"/>
    <w:lvl w:ilvl="0" w:tplc="E2929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A52"/>
    <w:multiLevelType w:val="hybridMultilevel"/>
    <w:tmpl w:val="2D04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7271">
    <w:abstractNumId w:val="0"/>
  </w:num>
  <w:num w:numId="2" w16cid:durableId="1919288115">
    <w:abstractNumId w:val="1"/>
  </w:num>
  <w:num w:numId="3" w16cid:durableId="1238902032">
    <w:abstractNumId w:val="2"/>
  </w:num>
  <w:num w:numId="4" w16cid:durableId="1660385925">
    <w:abstractNumId w:val="4"/>
  </w:num>
  <w:num w:numId="5" w16cid:durableId="1751346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2E"/>
    <w:rsid w:val="00015AF3"/>
    <w:rsid w:val="000404BE"/>
    <w:rsid w:val="000743E0"/>
    <w:rsid w:val="000D0A3F"/>
    <w:rsid w:val="000E7655"/>
    <w:rsid w:val="00100EEE"/>
    <w:rsid w:val="00157FFE"/>
    <w:rsid w:val="00166D49"/>
    <w:rsid w:val="00174004"/>
    <w:rsid w:val="00185A2E"/>
    <w:rsid w:val="001D3C8C"/>
    <w:rsid w:val="001D6A37"/>
    <w:rsid w:val="001E7873"/>
    <w:rsid w:val="001F499B"/>
    <w:rsid w:val="00201647"/>
    <w:rsid w:val="00201FDA"/>
    <w:rsid w:val="00220F88"/>
    <w:rsid w:val="00227DB6"/>
    <w:rsid w:val="00265275"/>
    <w:rsid w:val="00267A73"/>
    <w:rsid w:val="00291D46"/>
    <w:rsid w:val="002F0914"/>
    <w:rsid w:val="002F5F7D"/>
    <w:rsid w:val="0034741E"/>
    <w:rsid w:val="00394251"/>
    <w:rsid w:val="003A753F"/>
    <w:rsid w:val="003E2007"/>
    <w:rsid w:val="003E58F5"/>
    <w:rsid w:val="0040269F"/>
    <w:rsid w:val="00427D6F"/>
    <w:rsid w:val="004407D9"/>
    <w:rsid w:val="004619D2"/>
    <w:rsid w:val="00467C7C"/>
    <w:rsid w:val="00481733"/>
    <w:rsid w:val="004A6F80"/>
    <w:rsid w:val="004B3AAD"/>
    <w:rsid w:val="004C0E34"/>
    <w:rsid w:val="004D5BE1"/>
    <w:rsid w:val="00501083"/>
    <w:rsid w:val="00507B05"/>
    <w:rsid w:val="00575CF1"/>
    <w:rsid w:val="0058063D"/>
    <w:rsid w:val="005A1D89"/>
    <w:rsid w:val="005B58CF"/>
    <w:rsid w:val="0067761F"/>
    <w:rsid w:val="00694090"/>
    <w:rsid w:val="006D29D7"/>
    <w:rsid w:val="006E09ED"/>
    <w:rsid w:val="006E1CBC"/>
    <w:rsid w:val="00705406"/>
    <w:rsid w:val="007C27F5"/>
    <w:rsid w:val="007D7EE3"/>
    <w:rsid w:val="007E71CF"/>
    <w:rsid w:val="007E7E6F"/>
    <w:rsid w:val="007F3336"/>
    <w:rsid w:val="00813F99"/>
    <w:rsid w:val="00837792"/>
    <w:rsid w:val="008921ED"/>
    <w:rsid w:val="008C7741"/>
    <w:rsid w:val="00902E90"/>
    <w:rsid w:val="009339BE"/>
    <w:rsid w:val="00937520"/>
    <w:rsid w:val="00961F91"/>
    <w:rsid w:val="00993F5A"/>
    <w:rsid w:val="009B230A"/>
    <w:rsid w:val="009D785A"/>
    <w:rsid w:val="009E314E"/>
    <w:rsid w:val="00A0352D"/>
    <w:rsid w:val="00A750B8"/>
    <w:rsid w:val="00A75E81"/>
    <w:rsid w:val="00AF3405"/>
    <w:rsid w:val="00B2236E"/>
    <w:rsid w:val="00B661C3"/>
    <w:rsid w:val="00BA28E0"/>
    <w:rsid w:val="00BA56E3"/>
    <w:rsid w:val="00BE0758"/>
    <w:rsid w:val="00BE16E8"/>
    <w:rsid w:val="00C23EA7"/>
    <w:rsid w:val="00C45F39"/>
    <w:rsid w:val="00C57DA3"/>
    <w:rsid w:val="00C73F3B"/>
    <w:rsid w:val="00CA6D07"/>
    <w:rsid w:val="00D102A4"/>
    <w:rsid w:val="00D26A79"/>
    <w:rsid w:val="00D3309D"/>
    <w:rsid w:val="00D3538F"/>
    <w:rsid w:val="00D5523D"/>
    <w:rsid w:val="00D85C67"/>
    <w:rsid w:val="00D861F5"/>
    <w:rsid w:val="00DF3766"/>
    <w:rsid w:val="00DF566F"/>
    <w:rsid w:val="00DF5681"/>
    <w:rsid w:val="00E0664B"/>
    <w:rsid w:val="00E07168"/>
    <w:rsid w:val="00E362C3"/>
    <w:rsid w:val="00E51006"/>
    <w:rsid w:val="00EB3E36"/>
    <w:rsid w:val="00EF02D6"/>
    <w:rsid w:val="00EF7CAA"/>
    <w:rsid w:val="00F04CCA"/>
    <w:rsid w:val="00F37293"/>
    <w:rsid w:val="00F437BB"/>
    <w:rsid w:val="00FB23A6"/>
    <w:rsid w:val="00FC2CA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E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91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741"/>
    <w:pPr>
      <w:keepNext/>
      <w:keepLines/>
      <w:spacing w:before="480" w:after="0"/>
      <w:outlineLvl w:val="0"/>
    </w:pPr>
    <w:rPr>
      <w:rFonts w:ascii="Montserrat" w:eastAsiaTheme="majorEastAsia" w:hAnsi="Montserrat" w:cstheme="majorBidi"/>
      <w:b/>
      <w:bCs/>
      <w:color w:val="00659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741"/>
    <w:pPr>
      <w:keepNext/>
      <w:keepLines/>
      <w:spacing w:before="200" w:after="0"/>
      <w:outlineLvl w:val="1"/>
    </w:pPr>
    <w:rPr>
      <w:rFonts w:ascii="Montserrat" w:eastAsiaTheme="majorEastAsia" w:hAnsi="Montserrat" w:cstheme="majorBidi"/>
      <w:b/>
      <w:bCs/>
      <w:color w:val="00659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741"/>
    <w:pPr>
      <w:keepNext/>
      <w:keepLines/>
      <w:spacing w:before="200" w:after="0"/>
      <w:outlineLvl w:val="2"/>
    </w:pPr>
    <w:rPr>
      <w:rFonts w:ascii="Montserrat" w:eastAsiaTheme="majorEastAsia" w:hAnsi="Montserrat" w:cstheme="majorBidi"/>
      <w:b/>
      <w:bCs/>
      <w:color w:val="00659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741"/>
    <w:pPr>
      <w:keepNext/>
      <w:keepLines/>
      <w:spacing w:before="200" w:after="0"/>
      <w:outlineLvl w:val="3"/>
    </w:pPr>
    <w:rPr>
      <w:rFonts w:ascii="Montserrat" w:eastAsiaTheme="majorEastAsia" w:hAnsi="Montserrat" w:cstheme="majorBidi"/>
      <w:b/>
      <w:bCs/>
      <w:i/>
      <w:iCs/>
      <w:color w:val="00659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741"/>
    <w:pPr>
      <w:keepNext/>
      <w:keepLines/>
      <w:spacing w:before="200" w:after="0"/>
      <w:outlineLvl w:val="4"/>
    </w:pPr>
    <w:rPr>
      <w:rFonts w:ascii="Montserrat" w:eastAsiaTheme="majorEastAsia" w:hAnsi="Montserrat" w:cstheme="majorBidi"/>
      <w:color w:val="1E659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7741"/>
    <w:pPr>
      <w:keepNext/>
      <w:keepLines/>
      <w:spacing w:before="200" w:after="0"/>
      <w:outlineLvl w:val="5"/>
    </w:pPr>
    <w:rPr>
      <w:rFonts w:ascii="Montserrat" w:eastAsiaTheme="majorEastAsia" w:hAnsi="Montserrat" w:cstheme="majorBidi"/>
      <w:i/>
      <w:iCs/>
      <w:color w:val="00659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7741"/>
    <w:pPr>
      <w:keepNext/>
      <w:keepLines/>
      <w:spacing w:before="200" w:after="0"/>
      <w:outlineLvl w:val="6"/>
    </w:pPr>
    <w:rPr>
      <w:rFonts w:ascii="Montserrat" w:eastAsiaTheme="majorEastAsia" w:hAnsi="Montserrat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75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6597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5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979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E09ED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uiPriority w:val="99"/>
    <w:unhideWhenUsed/>
    <w:rsid w:val="00E071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716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0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E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7741"/>
    <w:rPr>
      <w:rFonts w:ascii="Montserrat" w:eastAsiaTheme="majorEastAsia" w:hAnsi="Montserrat" w:cstheme="majorBidi"/>
      <w:b/>
      <w:bCs/>
      <w:color w:val="00659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741"/>
    <w:rPr>
      <w:rFonts w:ascii="Montserrat" w:eastAsiaTheme="majorEastAsia" w:hAnsi="Montserrat" w:cstheme="majorBidi"/>
      <w:b/>
      <w:bCs/>
      <w:color w:val="00659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7741"/>
    <w:rPr>
      <w:rFonts w:ascii="Montserrat" w:eastAsiaTheme="majorEastAsia" w:hAnsi="Montserrat" w:cstheme="majorBidi"/>
      <w:b/>
      <w:bCs/>
      <w:color w:val="006597"/>
    </w:rPr>
  </w:style>
  <w:style w:type="character" w:customStyle="1" w:styleId="Heading4Char">
    <w:name w:val="Heading 4 Char"/>
    <w:basedOn w:val="DefaultParagraphFont"/>
    <w:link w:val="Heading4"/>
    <w:uiPriority w:val="9"/>
    <w:rsid w:val="008C7741"/>
    <w:rPr>
      <w:rFonts w:ascii="Montserrat" w:eastAsiaTheme="majorEastAsia" w:hAnsi="Montserrat" w:cstheme="majorBidi"/>
      <w:b/>
      <w:bCs/>
      <w:i/>
      <w:iCs/>
      <w:color w:val="006597"/>
    </w:rPr>
  </w:style>
  <w:style w:type="character" w:customStyle="1" w:styleId="Heading5Char">
    <w:name w:val="Heading 5 Char"/>
    <w:basedOn w:val="DefaultParagraphFont"/>
    <w:link w:val="Heading5"/>
    <w:uiPriority w:val="9"/>
    <w:rsid w:val="008C7741"/>
    <w:rPr>
      <w:rFonts w:ascii="Montserrat" w:eastAsiaTheme="majorEastAsia" w:hAnsi="Montserrat" w:cstheme="majorBidi"/>
      <w:color w:val="1E6597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C7741"/>
    <w:rPr>
      <w:rFonts w:ascii="Montserrat" w:eastAsiaTheme="majorEastAsia" w:hAnsi="Montserrat" w:cstheme="majorBidi"/>
      <w:i/>
      <w:iCs/>
      <w:color w:val="006597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C7741"/>
    <w:rPr>
      <w:rFonts w:ascii="Montserrat" w:eastAsiaTheme="majorEastAsia" w:hAnsi="Montserrat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37520"/>
    <w:rPr>
      <w:rFonts w:asciiTheme="majorHAnsi" w:eastAsiaTheme="majorEastAsia" w:hAnsiTheme="majorHAnsi" w:cstheme="majorBidi"/>
      <w:color w:val="00659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5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520"/>
    <w:pPr>
      <w:spacing w:line="240" w:lineRule="auto"/>
    </w:pPr>
    <w:rPr>
      <w:b/>
      <w:bCs/>
      <w:color w:val="006597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6D07"/>
    <w:pPr>
      <w:pBdr>
        <w:bottom w:val="single" w:sz="8" w:space="4" w:color="006597" w:themeColor="accent1"/>
      </w:pBdr>
      <w:spacing w:after="120" w:line="240" w:lineRule="auto"/>
      <w:contextualSpacing/>
    </w:pPr>
    <w:rPr>
      <w:rFonts w:ascii="Montserrat" w:eastAsiaTheme="majorEastAsia" w:hAnsi="Montserrat" w:cstheme="majorBidi"/>
      <w:color w:val="292733" w:themeColor="text2" w:themeShade="BF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6D07"/>
    <w:rPr>
      <w:rFonts w:ascii="Montserrat" w:eastAsiaTheme="majorEastAsia" w:hAnsi="Montserrat" w:cstheme="majorBidi"/>
      <w:color w:val="292733" w:themeColor="text2" w:themeShade="BF"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07"/>
    <w:pPr>
      <w:numPr>
        <w:ilvl w:val="1"/>
      </w:numPr>
      <w:jc w:val="right"/>
    </w:pPr>
    <w:rPr>
      <w:rFonts w:ascii="Montserrat" w:eastAsiaTheme="majorEastAsia" w:hAnsi="Montserrat" w:cstheme="majorBidi"/>
      <w:i/>
      <w:iCs/>
      <w:color w:val="006597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D07"/>
    <w:rPr>
      <w:rFonts w:ascii="Montserrat" w:eastAsiaTheme="majorEastAsia" w:hAnsi="Montserrat" w:cstheme="majorBidi"/>
      <w:i/>
      <w:iCs/>
      <w:color w:val="006597"/>
      <w:spacing w:val="15"/>
      <w:sz w:val="28"/>
      <w:szCs w:val="24"/>
    </w:rPr>
  </w:style>
  <w:style w:type="character" w:styleId="Strong">
    <w:name w:val="Strong"/>
    <w:basedOn w:val="DefaultParagraphFont"/>
    <w:uiPriority w:val="22"/>
    <w:qFormat/>
    <w:rsid w:val="006E09ED"/>
    <w:rPr>
      <w:rFonts w:ascii="Open Sans" w:hAnsi="Open Sans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E09ED"/>
    <w:rPr>
      <w:rFonts w:ascii="Open Sans" w:hAnsi="Open Sans"/>
      <w:i/>
      <w:iCs/>
      <w:color w:val="auto"/>
      <w:sz w:val="22"/>
    </w:rPr>
  </w:style>
  <w:style w:type="paragraph" w:styleId="NoSpacing">
    <w:name w:val="No Spacing"/>
    <w:uiPriority w:val="1"/>
    <w:qFormat/>
    <w:rsid w:val="008C7741"/>
    <w:pPr>
      <w:spacing w:after="0" w:line="240" w:lineRule="auto"/>
    </w:pPr>
    <w:rPr>
      <w:rFonts w:ascii="Open Sans" w:hAnsi="Open Sans"/>
    </w:rPr>
  </w:style>
  <w:style w:type="paragraph" w:styleId="Quote">
    <w:name w:val="Quote"/>
    <w:basedOn w:val="Normal"/>
    <w:next w:val="Normal"/>
    <w:link w:val="QuoteChar"/>
    <w:uiPriority w:val="29"/>
    <w:qFormat/>
    <w:rsid w:val="009375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52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520"/>
    <w:pPr>
      <w:pBdr>
        <w:bottom w:val="single" w:sz="4" w:space="4" w:color="006597" w:themeColor="accent1"/>
      </w:pBdr>
      <w:spacing w:before="200" w:after="280"/>
      <w:ind w:left="936" w:right="936"/>
    </w:pPr>
    <w:rPr>
      <w:b/>
      <w:bCs/>
      <w:i/>
      <w:iCs/>
      <w:color w:val="00659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520"/>
    <w:rPr>
      <w:b/>
      <w:bCs/>
      <w:i/>
      <w:iCs/>
      <w:color w:val="006597" w:themeColor="accent1"/>
    </w:rPr>
  </w:style>
  <w:style w:type="character" w:styleId="SubtleEmphasis">
    <w:name w:val="Subtle Emphasis"/>
    <w:basedOn w:val="DefaultParagraphFont"/>
    <w:uiPriority w:val="19"/>
    <w:qFormat/>
    <w:rsid w:val="006E09ED"/>
    <w:rPr>
      <w:rFonts w:ascii="Open Sans" w:hAnsi="Open Sans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937520"/>
    <w:rPr>
      <w:b/>
      <w:bCs/>
      <w:i/>
      <w:iCs/>
      <w:color w:val="006597" w:themeColor="accent1"/>
    </w:rPr>
  </w:style>
  <w:style w:type="character" w:styleId="SubtleReference">
    <w:name w:val="Subtle Reference"/>
    <w:basedOn w:val="DefaultParagraphFont"/>
    <w:uiPriority w:val="31"/>
    <w:qFormat/>
    <w:rsid w:val="006E09ED"/>
    <w:rPr>
      <w:smallCaps/>
      <w:color w:val="227C87"/>
      <w:u w:val="single"/>
    </w:rPr>
  </w:style>
  <w:style w:type="character" w:styleId="IntenseReference">
    <w:name w:val="Intense Reference"/>
    <w:basedOn w:val="DefaultParagraphFont"/>
    <w:uiPriority w:val="32"/>
    <w:qFormat/>
    <w:rsid w:val="006E09ED"/>
    <w:rPr>
      <w:b/>
      <w:bCs/>
      <w:smallCaps/>
      <w:color w:val="227C87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52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52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79"/>
  </w:style>
  <w:style w:type="paragraph" w:styleId="Footer">
    <w:name w:val="footer"/>
    <w:basedOn w:val="Normal"/>
    <w:link w:val="FooterChar"/>
    <w:uiPriority w:val="99"/>
    <w:unhideWhenUsed/>
    <w:rsid w:val="00D2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79"/>
  </w:style>
  <w:style w:type="table" w:customStyle="1" w:styleId="TableGrid1">
    <w:name w:val="Table Grid1"/>
    <w:basedOn w:val="TableNormal"/>
    <w:next w:val="TableGrid"/>
    <w:uiPriority w:val="39"/>
    <w:rsid w:val="001D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llevue.municipal.codes/LUC" TargetMode="External"/></Relationships>
</file>

<file path=word/theme/theme1.xml><?xml version="1.0" encoding="utf-8"?>
<a:theme xmlns:a="http://schemas.openxmlformats.org/drawingml/2006/main" name="Wisp">
  <a:themeElements>
    <a:clrScheme name="Custom 9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06597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http://www.kingcounty.gov/healthservices/health/ehs/foodsafety/FoodBusiness/~/media/health/publichealth/documents/foodsafety/Plan-Guide-Food-Service-Plan-Review.ashx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2023-08-17T18:22:00Z</dcterms:created>
  <dcterms:modified xsi:type="dcterms:W3CDTF">2023-08-17T18:22:00Z</dcterms:modified>
</cp:coreProperties>
</file>